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C8" w:rsidRPr="00F542CF" w:rsidRDefault="00EF09C8" w:rsidP="00EF09C8">
      <w:pPr>
        <w:ind w:right="197"/>
        <w:jc w:val="center"/>
        <w:rPr>
          <w:b/>
          <w:color w:val="000000"/>
          <w:sz w:val="24"/>
          <w:szCs w:val="24"/>
          <w:lang w:val="lt-LT"/>
        </w:rPr>
      </w:pPr>
      <w:r w:rsidRPr="00F542CF">
        <w:rPr>
          <w:b/>
          <w:color w:val="000000"/>
          <w:sz w:val="24"/>
          <w:szCs w:val="24"/>
          <w:lang w:val="lt-LT"/>
        </w:rPr>
        <w:t>DĖL ROKIŠKIO RAJONO SAVIVALDYBĖS KAIMO PROGRAMOS NUOSTATŲ PATVIRTINIMO</w:t>
      </w:r>
    </w:p>
    <w:p w:rsidR="00215B3B" w:rsidRDefault="00215B3B" w:rsidP="00EF09C8">
      <w:pPr>
        <w:pStyle w:val="Sraopastraipa"/>
        <w:ind w:left="0" w:righ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9C8" w:rsidRPr="00EF09C8" w:rsidRDefault="00EF09C8" w:rsidP="00215B3B">
      <w:pPr>
        <w:pStyle w:val="Sraopastraipa"/>
        <w:spacing w:after="0" w:line="240" w:lineRule="auto"/>
        <w:ind w:left="0" w:right="1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09C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09C8">
        <w:rPr>
          <w:rFonts w:ascii="Times New Roman" w:hAnsi="Times New Roman" w:cs="Times New Roman"/>
          <w:color w:val="000000"/>
          <w:sz w:val="24"/>
          <w:szCs w:val="24"/>
        </w:rPr>
        <w:t xml:space="preserve"> m. vasario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F09C8">
        <w:rPr>
          <w:rFonts w:ascii="Times New Roman" w:hAnsi="Times New Roman" w:cs="Times New Roman"/>
          <w:color w:val="000000"/>
          <w:sz w:val="24"/>
          <w:szCs w:val="24"/>
        </w:rPr>
        <w:t xml:space="preserve"> d. Nr. TS-</w:t>
      </w:r>
    </w:p>
    <w:p w:rsidR="00EF09C8" w:rsidRPr="00EF09C8" w:rsidRDefault="00EF09C8" w:rsidP="00215B3B">
      <w:pPr>
        <w:pStyle w:val="Sraopastraipa"/>
        <w:spacing w:after="0" w:line="240" w:lineRule="auto"/>
        <w:ind w:left="720" w:right="1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09C8">
        <w:rPr>
          <w:rFonts w:ascii="Times New Roman" w:hAnsi="Times New Roman" w:cs="Times New Roman"/>
          <w:color w:val="000000"/>
          <w:sz w:val="24"/>
          <w:szCs w:val="24"/>
        </w:rPr>
        <w:t>Rokiškis</w:t>
      </w:r>
    </w:p>
    <w:p w:rsidR="00EF09C8" w:rsidRPr="00EF09C8" w:rsidRDefault="00EF09C8" w:rsidP="00215B3B">
      <w:pPr>
        <w:pStyle w:val="Sraopastraipa"/>
        <w:spacing w:line="240" w:lineRule="auto"/>
        <w:ind w:left="720" w:right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9C8" w:rsidRDefault="00EF09C8" w:rsidP="00215B3B">
      <w:pPr>
        <w:ind w:firstLine="851"/>
        <w:jc w:val="both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firstLine="851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Vadovaudamasi Lietuvos Respublikos vietos savivaldos įstatymo 16 straipsnio 2 dalies 17 punktu ir 18 straipsnio 1 dalimi Rokiškio rajono savivaldybės taryba n u s p r e n d ž i a:</w:t>
      </w:r>
    </w:p>
    <w:p w:rsidR="00EF09C8" w:rsidRPr="003E7B69" w:rsidRDefault="00EF09C8" w:rsidP="00215B3B">
      <w:pPr>
        <w:ind w:firstLine="851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1. Patvirtinti Rokiškio rajono savivaldybės Kaimo programos nuostatus (pridedama).</w:t>
      </w:r>
    </w:p>
    <w:p w:rsidR="00215B3B" w:rsidRDefault="00EF09C8" w:rsidP="00215B3B">
      <w:pPr>
        <w:ind w:firstLine="851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2. Pripažinti netekusiu galios Rokiškio rajono savivaldybės tarybos 201</w:t>
      </w:r>
      <w:r w:rsidR="00B06AF1">
        <w:rPr>
          <w:sz w:val="24"/>
          <w:szCs w:val="24"/>
          <w:lang w:val="lt-LT"/>
        </w:rPr>
        <w:t>7</w:t>
      </w:r>
      <w:r w:rsidRPr="003E7B69">
        <w:rPr>
          <w:sz w:val="24"/>
          <w:szCs w:val="24"/>
          <w:lang w:val="lt-LT"/>
        </w:rPr>
        <w:t xml:space="preserve"> m. </w:t>
      </w:r>
      <w:r w:rsidR="00B06AF1">
        <w:rPr>
          <w:sz w:val="24"/>
          <w:szCs w:val="24"/>
          <w:lang w:val="lt-LT"/>
        </w:rPr>
        <w:t xml:space="preserve">vasario </w:t>
      </w:r>
      <w:r w:rsidRPr="003E7B69">
        <w:rPr>
          <w:sz w:val="24"/>
          <w:szCs w:val="24"/>
          <w:lang w:val="lt-LT"/>
        </w:rPr>
        <w:t>2</w:t>
      </w:r>
      <w:r w:rsidR="00B06AF1">
        <w:rPr>
          <w:sz w:val="24"/>
          <w:szCs w:val="24"/>
          <w:lang w:val="lt-LT"/>
        </w:rPr>
        <w:t>4</w:t>
      </w:r>
      <w:r w:rsidRPr="003E7B69">
        <w:rPr>
          <w:sz w:val="24"/>
          <w:szCs w:val="24"/>
          <w:lang w:val="lt-LT"/>
        </w:rPr>
        <w:t xml:space="preserve"> d. sprendimą Nr. TS-</w:t>
      </w:r>
      <w:r w:rsidR="00B06AF1">
        <w:rPr>
          <w:sz w:val="24"/>
          <w:szCs w:val="24"/>
          <w:lang w:val="lt-LT"/>
        </w:rPr>
        <w:t>41</w:t>
      </w:r>
      <w:r w:rsidRPr="003E7B69">
        <w:rPr>
          <w:sz w:val="24"/>
          <w:szCs w:val="24"/>
          <w:lang w:val="lt-LT"/>
        </w:rPr>
        <w:t>,,Dėl Rokiškio rajo</w:t>
      </w:r>
      <w:r>
        <w:rPr>
          <w:sz w:val="24"/>
          <w:szCs w:val="24"/>
          <w:lang w:val="lt-LT"/>
        </w:rPr>
        <w:t>no savivaldybės</w:t>
      </w:r>
      <w:r w:rsidRPr="003E7B69">
        <w:rPr>
          <w:sz w:val="24"/>
          <w:szCs w:val="24"/>
          <w:lang w:val="lt-LT"/>
        </w:rPr>
        <w:t xml:space="preserve"> Kaimo </w:t>
      </w:r>
      <w:r w:rsidR="00B06AF1">
        <w:rPr>
          <w:sz w:val="24"/>
          <w:szCs w:val="24"/>
          <w:lang w:val="lt-LT"/>
        </w:rPr>
        <w:t>programos</w:t>
      </w:r>
      <w:r w:rsidRPr="003E7B69">
        <w:rPr>
          <w:sz w:val="24"/>
          <w:szCs w:val="24"/>
          <w:lang w:val="lt-LT"/>
        </w:rPr>
        <w:t xml:space="preserve"> nuostatų patvirtinimo“.</w:t>
      </w:r>
    </w:p>
    <w:p w:rsidR="00A952EF" w:rsidRPr="00215B3B" w:rsidRDefault="00A952EF" w:rsidP="00215B3B">
      <w:pPr>
        <w:ind w:firstLine="851"/>
        <w:jc w:val="both"/>
        <w:rPr>
          <w:sz w:val="24"/>
          <w:szCs w:val="24"/>
          <w:lang w:val="lt-LT"/>
        </w:rPr>
      </w:pPr>
      <w:r w:rsidRPr="00215B3B">
        <w:rPr>
          <w:sz w:val="24"/>
          <w:szCs w:val="24"/>
          <w:lang w:val="lt-LT"/>
        </w:rPr>
        <w:t xml:space="preserve">Sprendimas per vieną mėnesį gali būti skundžiamas Lietuvos administracinių ginčų komisijos Panevėžio apygardos skyriui adresu Respublikos g. 62, Panevėžys, </w:t>
      </w:r>
      <w:bookmarkStart w:id="0" w:name="_GoBack"/>
      <w:bookmarkEnd w:id="0"/>
      <w:r w:rsidRPr="00215B3B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:rsidR="00EF09C8" w:rsidRPr="003E7B69" w:rsidRDefault="00EF09C8" w:rsidP="00215B3B">
      <w:pPr>
        <w:ind w:firstLine="851"/>
        <w:jc w:val="both"/>
        <w:rPr>
          <w:sz w:val="24"/>
          <w:szCs w:val="24"/>
          <w:lang w:val="lt-LT"/>
        </w:rPr>
      </w:pPr>
    </w:p>
    <w:p w:rsidR="00EF09C8" w:rsidRPr="003E7B69" w:rsidRDefault="00EF09C8" w:rsidP="00215B3B">
      <w:pPr>
        <w:jc w:val="both"/>
        <w:rPr>
          <w:sz w:val="24"/>
          <w:szCs w:val="24"/>
          <w:lang w:val="lt-LT"/>
        </w:rPr>
      </w:pPr>
    </w:p>
    <w:p w:rsidR="00EF09C8" w:rsidRPr="003E7B69" w:rsidRDefault="00EF09C8" w:rsidP="00215B3B">
      <w:pPr>
        <w:jc w:val="both"/>
        <w:rPr>
          <w:sz w:val="24"/>
          <w:szCs w:val="24"/>
          <w:lang w:val="lt-LT"/>
        </w:rPr>
      </w:pPr>
    </w:p>
    <w:p w:rsidR="00EF09C8" w:rsidRDefault="00EF09C8" w:rsidP="00215B3B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                </w:t>
      </w:r>
    </w:p>
    <w:p w:rsidR="00EF09C8" w:rsidRPr="003E7B69" w:rsidRDefault="00EF09C8" w:rsidP="00215B3B">
      <w:pPr>
        <w:rPr>
          <w:sz w:val="24"/>
          <w:szCs w:val="24"/>
          <w:lang w:val="lt-LT"/>
        </w:rPr>
      </w:pPr>
    </w:p>
    <w:p w:rsidR="00EF09C8" w:rsidRPr="003E7B69" w:rsidRDefault="00EF09C8" w:rsidP="00215B3B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Savivaldybės meras       </w:t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  <w:t xml:space="preserve">           Antanas Vagonis</w:t>
      </w:r>
    </w:p>
    <w:p w:rsidR="00EF09C8" w:rsidRPr="003E7B69" w:rsidRDefault="00EF09C8" w:rsidP="00215B3B">
      <w:pPr>
        <w:rPr>
          <w:sz w:val="24"/>
          <w:szCs w:val="24"/>
          <w:lang w:val="lt-LT"/>
        </w:rPr>
      </w:pPr>
    </w:p>
    <w:p w:rsidR="00EF09C8" w:rsidRPr="003E7B69" w:rsidRDefault="00EF09C8" w:rsidP="00215B3B">
      <w:pPr>
        <w:rPr>
          <w:sz w:val="24"/>
          <w:szCs w:val="24"/>
          <w:lang w:val="lt-LT"/>
        </w:rPr>
      </w:pPr>
    </w:p>
    <w:p w:rsidR="00EF09C8" w:rsidRPr="003E7B69" w:rsidRDefault="00EF09C8" w:rsidP="00215B3B">
      <w:pPr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ind w:right="197"/>
        <w:rPr>
          <w:sz w:val="24"/>
          <w:szCs w:val="24"/>
          <w:lang w:val="lt-LT"/>
        </w:rPr>
      </w:pPr>
    </w:p>
    <w:p w:rsidR="00EF09C8" w:rsidRPr="003E7B69" w:rsidRDefault="00EF09C8" w:rsidP="00215B3B">
      <w:pPr>
        <w:rPr>
          <w:b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Jolanta Jasiūnienė</w:t>
      </w:r>
    </w:p>
    <w:p w:rsidR="00EF09C8" w:rsidRPr="003E7B69" w:rsidRDefault="00EF09C8" w:rsidP="00215B3B">
      <w:pPr>
        <w:rPr>
          <w:sz w:val="24"/>
          <w:szCs w:val="24"/>
          <w:lang w:val="lt-LT"/>
        </w:rPr>
      </w:pPr>
    </w:p>
    <w:p w:rsidR="00EF09C8" w:rsidRPr="003E7B69" w:rsidRDefault="00EF09C8" w:rsidP="00215B3B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lastRenderedPageBreak/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  <w:t>PATVIRTINTA</w:t>
      </w:r>
    </w:p>
    <w:p w:rsidR="00EF09C8" w:rsidRPr="003E7B69" w:rsidRDefault="00EF09C8" w:rsidP="00215B3B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  <w:t>Rokiškio rajono savivaldybės tarybos</w:t>
      </w:r>
    </w:p>
    <w:p w:rsidR="00EF09C8" w:rsidRPr="003E7B69" w:rsidRDefault="00EF09C8" w:rsidP="00215B3B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  <w:t>201</w:t>
      </w:r>
      <w:r>
        <w:rPr>
          <w:sz w:val="24"/>
          <w:szCs w:val="24"/>
          <w:lang w:val="lt-LT"/>
        </w:rPr>
        <w:t>8</w:t>
      </w:r>
      <w:r w:rsidRPr="003E7B69">
        <w:rPr>
          <w:sz w:val="24"/>
          <w:szCs w:val="24"/>
          <w:lang w:val="lt-LT"/>
        </w:rPr>
        <w:t xml:space="preserve"> m. vasario 2</w:t>
      </w:r>
      <w:r>
        <w:rPr>
          <w:sz w:val="24"/>
          <w:szCs w:val="24"/>
          <w:lang w:val="lt-LT"/>
        </w:rPr>
        <w:t>3</w:t>
      </w:r>
      <w:r w:rsidRPr="003E7B69">
        <w:rPr>
          <w:sz w:val="24"/>
          <w:szCs w:val="24"/>
          <w:lang w:val="lt-LT"/>
        </w:rPr>
        <w:t xml:space="preserve"> d. sprendimu Nr. TS- </w:t>
      </w:r>
    </w:p>
    <w:p w:rsidR="00EF09C8" w:rsidRPr="003E7B69" w:rsidRDefault="00EF09C8" w:rsidP="00215B3B">
      <w:pPr>
        <w:jc w:val="right"/>
        <w:rPr>
          <w:sz w:val="24"/>
          <w:szCs w:val="24"/>
          <w:lang w:val="lt-LT"/>
        </w:rPr>
      </w:pP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ROKIŠKIO RAJONO SAVIVALDYBĖS KAIMO PROGRAMOS</w:t>
      </w:r>
      <w:r w:rsidRPr="003E7B69">
        <w:rPr>
          <w:b/>
          <w:color w:val="C0504D" w:themeColor="accent2"/>
          <w:sz w:val="24"/>
          <w:szCs w:val="24"/>
          <w:lang w:val="lt-LT"/>
        </w:rPr>
        <w:t xml:space="preserve"> </w:t>
      </w:r>
      <w:r w:rsidRPr="003E7B69">
        <w:rPr>
          <w:b/>
          <w:sz w:val="24"/>
          <w:szCs w:val="24"/>
          <w:lang w:val="lt-LT"/>
        </w:rPr>
        <w:t>NUOSTATAI</w:t>
      </w: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I. BENDROSIOS NUOSTATOS</w:t>
      </w:r>
    </w:p>
    <w:p w:rsidR="00EF09C8" w:rsidRPr="003E7B69" w:rsidRDefault="00EF09C8" w:rsidP="00215B3B">
      <w:pPr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</w:p>
    <w:p w:rsidR="00EF09C8" w:rsidRPr="003E7B69" w:rsidRDefault="00EF09C8" w:rsidP="00215B3B">
      <w:pPr>
        <w:ind w:firstLine="720"/>
        <w:jc w:val="both"/>
        <w:rPr>
          <w:color w:val="984806" w:themeColor="accent6" w:themeShade="8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3E7B69">
        <w:rPr>
          <w:sz w:val="24"/>
          <w:szCs w:val="24"/>
          <w:lang w:val="lt-LT"/>
        </w:rPr>
        <w:t>Rokiškio rajono savivaldybės Kaimo programa (toliau – KP) –</w:t>
      </w:r>
      <w:r>
        <w:rPr>
          <w:sz w:val="24"/>
          <w:szCs w:val="24"/>
          <w:lang w:val="lt-LT"/>
        </w:rPr>
        <w:t xml:space="preserve"> tai finansinė priemonė, </w:t>
      </w:r>
      <w:r w:rsidRPr="00EF09C8">
        <w:rPr>
          <w:sz w:val="24"/>
          <w:szCs w:val="24"/>
          <w:lang w:val="lt-LT"/>
        </w:rPr>
        <w:t>sudaryta iš savivaldybės biudžeto ir kitų lėšų</w:t>
      </w:r>
      <w:r>
        <w:rPr>
          <w:sz w:val="24"/>
          <w:szCs w:val="24"/>
          <w:lang w:val="lt-LT"/>
        </w:rPr>
        <w:t>, kurios</w:t>
      </w:r>
      <w:r w:rsidRPr="003E7B69">
        <w:rPr>
          <w:sz w:val="24"/>
          <w:szCs w:val="24"/>
          <w:lang w:val="lt-LT"/>
        </w:rPr>
        <w:t xml:space="preserve"> tikslas – siekti didesnio žemdirbių verslumo, sudaryti palankesnes ekonomines sąlygas rajono ūkiniams ir kaime veikiantiems subjektams, </w:t>
      </w:r>
      <w:r w:rsidRPr="00EF09C8">
        <w:rPr>
          <w:color w:val="FF0000"/>
          <w:sz w:val="24"/>
          <w:szCs w:val="24"/>
          <w:lang w:val="lt-LT"/>
        </w:rPr>
        <w:t>juos aktyvinti,</w:t>
      </w:r>
      <w:r>
        <w:rPr>
          <w:sz w:val="24"/>
          <w:szCs w:val="24"/>
          <w:lang w:val="lt-LT"/>
        </w:rPr>
        <w:t xml:space="preserve"> </w:t>
      </w:r>
      <w:r w:rsidRPr="00EF09C8">
        <w:rPr>
          <w:sz w:val="24"/>
          <w:szCs w:val="24"/>
          <w:lang w:val="lt-LT"/>
        </w:rPr>
        <w:t>suteikti galimybę jaunimui susipažinti su žemės ūkio veikla.</w:t>
      </w:r>
      <w:r w:rsidRPr="003E7B69">
        <w:rPr>
          <w:color w:val="984806" w:themeColor="accent6" w:themeShade="80"/>
          <w:sz w:val="24"/>
          <w:szCs w:val="24"/>
          <w:lang w:val="lt-LT"/>
        </w:rPr>
        <w:t xml:space="preserve"> </w:t>
      </w:r>
    </w:p>
    <w:p w:rsidR="00EF09C8" w:rsidRPr="003E7B69" w:rsidRDefault="00EF09C8" w:rsidP="00215B3B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2. KP nuostatai reglamentuoja KP veiklą, darbo organizavimą, veiklos kontrolę.</w:t>
      </w:r>
    </w:p>
    <w:p w:rsidR="00EF09C8" w:rsidRPr="003E7B69" w:rsidRDefault="00EF09C8" w:rsidP="00215B3B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3. KP nuostatus ir KP komisijos sudėtį tvirtina, keičia, pildo Rokiškio rajono savivaldybės taryba.</w:t>
      </w:r>
    </w:p>
    <w:p w:rsidR="00EF09C8" w:rsidRDefault="00EF09C8" w:rsidP="00215B3B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4. KP komisija </w:t>
      </w:r>
      <w:r w:rsidR="00751C42" w:rsidRPr="00751C42">
        <w:rPr>
          <w:color w:val="FF0000"/>
          <w:sz w:val="24"/>
          <w:szCs w:val="24"/>
          <w:lang w:val="lt-LT"/>
        </w:rPr>
        <w:t>(toliau</w:t>
      </w:r>
      <w:r w:rsidR="00215B3B">
        <w:rPr>
          <w:color w:val="FF0000"/>
          <w:sz w:val="24"/>
          <w:szCs w:val="24"/>
          <w:lang w:val="lt-LT"/>
        </w:rPr>
        <w:t xml:space="preserve"> </w:t>
      </w:r>
      <w:r w:rsidR="00215B3B" w:rsidRPr="003E7B69">
        <w:rPr>
          <w:sz w:val="24"/>
          <w:szCs w:val="24"/>
          <w:lang w:val="lt-LT"/>
        </w:rPr>
        <w:t>–</w:t>
      </w:r>
      <w:r w:rsidR="00751C42" w:rsidRPr="00751C42">
        <w:rPr>
          <w:color w:val="FF0000"/>
          <w:sz w:val="24"/>
          <w:szCs w:val="24"/>
          <w:lang w:val="lt-LT"/>
        </w:rPr>
        <w:t xml:space="preserve"> Komisija)</w:t>
      </w:r>
      <w:r w:rsidR="00215B3B">
        <w:rPr>
          <w:color w:val="FF0000"/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 xml:space="preserve">– kolegialus organas, tvirtinantis KP skiriamų lėšų išlaidų sąmatą, svarstantis kaime veikiančių subjektų prašymus </w:t>
      </w:r>
      <w:r w:rsidRPr="00EF09C8">
        <w:rPr>
          <w:sz w:val="24"/>
          <w:szCs w:val="24"/>
          <w:lang w:val="lt-LT"/>
        </w:rPr>
        <w:t xml:space="preserve">finansavimui </w:t>
      </w:r>
      <w:r w:rsidRPr="003E7B69">
        <w:rPr>
          <w:sz w:val="24"/>
          <w:szCs w:val="24"/>
          <w:lang w:val="lt-LT"/>
        </w:rPr>
        <w:t>gauti, savo darbą organizuoja, vadovaujasi Lietuvos Respublikos įstatymais, savivaldybės tarybos sprendimais, kitais teisės aktais ir šiais nuostatais.</w:t>
      </w:r>
    </w:p>
    <w:p w:rsidR="00EF09C8" w:rsidRPr="003E7B69" w:rsidRDefault="00EF09C8" w:rsidP="00215B3B">
      <w:pPr>
        <w:jc w:val="both"/>
        <w:rPr>
          <w:sz w:val="24"/>
          <w:szCs w:val="24"/>
          <w:lang w:val="lt-LT"/>
        </w:rPr>
      </w:pPr>
    </w:p>
    <w:p w:rsidR="00EF09C8" w:rsidRPr="009A1347" w:rsidRDefault="00EF09C8" w:rsidP="00215B3B">
      <w:pPr>
        <w:jc w:val="center"/>
        <w:rPr>
          <w:b/>
          <w:color w:val="FF0000"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 xml:space="preserve">II. KAIMO PROGRAMOS </w:t>
      </w:r>
      <w:r w:rsidRPr="009A16B3">
        <w:rPr>
          <w:b/>
          <w:strike/>
          <w:sz w:val="24"/>
          <w:szCs w:val="24"/>
          <w:lang w:val="lt-LT"/>
        </w:rPr>
        <w:t>LĖŠŲ PASKIRTIS</w:t>
      </w:r>
      <w:r w:rsidR="009A16B3" w:rsidRPr="009A16B3">
        <w:rPr>
          <w:b/>
          <w:sz w:val="24"/>
          <w:szCs w:val="24"/>
          <w:lang w:val="lt-LT"/>
        </w:rPr>
        <w:t xml:space="preserve"> </w:t>
      </w:r>
      <w:r w:rsidR="009A16B3" w:rsidRPr="009A1347">
        <w:rPr>
          <w:b/>
          <w:color w:val="FF0000"/>
          <w:sz w:val="24"/>
          <w:szCs w:val="24"/>
          <w:lang w:val="lt-LT"/>
        </w:rPr>
        <w:t>PRIEMONĖS</w:t>
      </w:r>
    </w:p>
    <w:p w:rsidR="00EF09C8" w:rsidRPr="003E7B69" w:rsidRDefault="00EF09C8" w:rsidP="00215B3B">
      <w:pPr>
        <w:jc w:val="both"/>
        <w:rPr>
          <w:b/>
          <w:sz w:val="24"/>
          <w:szCs w:val="24"/>
          <w:lang w:val="lt-LT"/>
        </w:rPr>
      </w:pPr>
    </w:p>
    <w:p w:rsidR="00EF09C8" w:rsidRPr="009A1347" w:rsidRDefault="00EF09C8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5. KP lėšos naudojamos</w:t>
      </w:r>
      <w:r w:rsidR="009A16B3">
        <w:rPr>
          <w:sz w:val="24"/>
          <w:szCs w:val="24"/>
          <w:lang w:val="lt-LT"/>
        </w:rPr>
        <w:t xml:space="preserve"> </w:t>
      </w:r>
      <w:r w:rsidR="009A16B3" w:rsidRPr="009A1347">
        <w:rPr>
          <w:color w:val="FF0000"/>
          <w:sz w:val="24"/>
          <w:szCs w:val="24"/>
          <w:lang w:val="lt-LT"/>
        </w:rPr>
        <w:t>šioms priemonėms</w:t>
      </w:r>
      <w:r w:rsidRPr="009A1347">
        <w:rPr>
          <w:color w:val="FF0000"/>
          <w:sz w:val="24"/>
          <w:szCs w:val="24"/>
          <w:lang w:val="lt-LT"/>
        </w:rPr>
        <w:t>:</w:t>
      </w:r>
    </w:p>
    <w:p w:rsidR="00EF09C8" w:rsidRP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5.1.</w:t>
      </w:r>
      <w:r w:rsidR="009A16B3" w:rsidRPr="009A1347">
        <w:rPr>
          <w:color w:val="FF0000"/>
          <w:sz w:val="24"/>
          <w:szCs w:val="24"/>
          <w:lang w:val="lt-LT"/>
        </w:rPr>
        <w:t>švietėjiškai veiklai:</w:t>
      </w:r>
      <w:r w:rsidRPr="003E7B69">
        <w:rPr>
          <w:sz w:val="24"/>
          <w:szCs w:val="24"/>
          <w:lang w:val="lt-LT"/>
        </w:rPr>
        <w:t xml:space="preserve"> seminarams, </w:t>
      </w:r>
      <w:r w:rsidRPr="003E7B69">
        <w:rPr>
          <w:color w:val="000000" w:themeColor="text1"/>
          <w:sz w:val="24"/>
          <w:szCs w:val="24"/>
          <w:lang w:val="lt-LT"/>
        </w:rPr>
        <w:t>konferencijoms,</w:t>
      </w:r>
      <w:r w:rsidRPr="003E7B69">
        <w:rPr>
          <w:sz w:val="24"/>
          <w:szCs w:val="24"/>
          <w:lang w:val="lt-LT"/>
        </w:rPr>
        <w:t xml:space="preserve"> lauko dienoms</w:t>
      </w:r>
      <w:r w:rsidRPr="003E7B69">
        <w:rPr>
          <w:color w:val="C0504D" w:themeColor="accent2"/>
          <w:sz w:val="24"/>
          <w:szCs w:val="24"/>
          <w:lang w:val="lt-LT"/>
        </w:rPr>
        <w:t xml:space="preserve">, </w:t>
      </w:r>
      <w:proofErr w:type="spellStart"/>
      <w:r w:rsidRPr="00EF09C8">
        <w:rPr>
          <w:sz w:val="24"/>
          <w:szCs w:val="24"/>
          <w:lang w:val="lt-LT"/>
        </w:rPr>
        <w:t>inovatyvių</w:t>
      </w:r>
      <w:proofErr w:type="spellEnd"/>
      <w:r w:rsidRPr="00EF09C8">
        <w:rPr>
          <w:sz w:val="24"/>
          <w:szCs w:val="24"/>
          <w:lang w:val="lt-LT"/>
        </w:rPr>
        <w:t xml:space="preserve"> žemės ūkio objektų lankymo išlaidoms padengti, kitiems verslumą ugdantiems renginiams ir priemonėms organizuoti, išvykoms į mokymus, parodas, muges apmokėti, rajono žemdirbių pagerbimo šventėms organizuoti, padengti dalyvavimo respublikiniuose žemdirbių renginiuose išlaidoms, dalyvių skatinamiesiems prizams;</w:t>
      </w:r>
    </w:p>
    <w:p w:rsidR="00EF09C8" w:rsidRP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EF09C8">
        <w:rPr>
          <w:sz w:val="24"/>
          <w:szCs w:val="24"/>
          <w:lang w:val="lt-LT"/>
        </w:rPr>
        <w:t xml:space="preserve">5.2.  jaunųjų ūkininkų būrelių veiklai skatinti mokyklose; 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EF09C8">
        <w:rPr>
          <w:sz w:val="24"/>
          <w:szCs w:val="24"/>
          <w:lang w:val="lt-LT"/>
        </w:rPr>
        <w:t>5.3. žemės ūkio subjektams, įsiregistravusiems žemės</w:t>
      </w:r>
      <w:r w:rsidRPr="003E7B69">
        <w:rPr>
          <w:sz w:val="24"/>
          <w:szCs w:val="24"/>
          <w:lang w:val="lt-LT"/>
        </w:rPr>
        <w:t xml:space="preserve"> ūkio ir kaimo verslo registre, išimtinais atvejais (negavus paramos iš kitur) prarasto turto nuostoliams iš dalies kompensuoti (gaisrai ir kt. nelaimės);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5.4. Rokiškio rajono ūkininkų </w:t>
      </w:r>
      <w:r w:rsidRPr="003E7B69">
        <w:rPr>
          <w:color w:val="000000" w:themeColor="text1"/>
          <w:sz w:val="24"/>
          <w:szCs w:val="24"/>
          <w:lang w:val="lt-LT"/>
        </w:rPr>
        <w:t>asociacijų</w:t>
      </w:r>
      <w:r w:rsidRPr="003E7B69">
        <w:rPr>
          <w:color w:val="FF0000"/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 xml:space="preserve">komunalinių patarnavimų ir patalpų nuomos išlaidoms pagal  </w:t>
      </w:r>
      <w:r w:rsidR="00751C42">
        <w:rPr>
          <w:sz w:val="24"/>
          <w:szCs w:val="24"/>
          <w:lang w:val="lt-LT"/>
        </w:rPr>
        <w:t>K</w:t>
      </w:r>
      <w:r w:rsidRPr="003E7B69">
        <w:rPr>
          <w:sz w:val="24"/>
          <w:szCs w:val="24"/>
          <w:lang w:val="lt-LT"/>
        </w:rPr>
        <w:t>omisijos patvirtintą sąmatą padengti;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5.5 naujai besisteigiančių, kaime veikiančių kooperatyvų ir/ar </w:t>
      </w:r>
      <w:r w:rsidRPr="003E7B69">
        <w:rPr>
          <w:color w:val="000000" w:themeColor="text1"/>
          <w:sz w:val="24"/>
          <w:szCs w:val="24"/>
          <w:lang w:val="lt-LT"/>
        </w:rPr>
        <w:t>asociacijų</w:t>
      </w:r>
      <w:r w:rsidRPr="003E7B69">
        <w:rPr>
          <w:sz w:val="24"/>
          <w:szCs w:val="24"/>
          <w:lang w:val="lt-LT"/>
        </w:rPr>
        <w:t xml:space="preserve"> registravimo </w:t>
      </w:r>
      <w:r w:rsidRPr="003E7B69">
        <w:rPr>
          <w:color w:val="000000" w:themeColor="text1"/>
          <w:sz w:val="24"/>
          <w:szCs w:val="24"/>
          <w:lang w:val="lt-LT"/>
        </w:rPr>
        <w:t>išlaidoms, šių organizacijų</w:t>
      </w:r>
      <w:r w:rsidRPr="003E7B69">
        <w:rPr>
          <w:sz w:val="24"/>
          <w:szCs w:val="24"/>
          <w:lang w:val="lt-LT"/>
        </w:rPr>
        <w:t xml:space="preserve"> įstatų, valdymo organų perregistravimui kompensuoti</w:t>
      </w:r>
      <w:r>
        <w:rPr>
          <w:sz w:val="24"/>
          <w:szCs w:val="24"/>
          <w:lang w:val="lt-LT"/>
        </w:rPr>
        <w:t>;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5.6 </w:t>
      </w:r>
      <w:r>
        <w:rPr>
          <w:sz w:val="24"/>
          <w:szCs w:val="24"/>
          <w:lang w:val="lt-LT"/>
        </w:rPr>
        <w:t xml:space="preserve">kompensuoti už </w:t>
      </w:r>
      <w:r w:rsidRPr="003E7B69">
        <w:rPr>
          <w:sz w:val="24"/>
          <w:szCs w:val="24"/>
          <w:lang w:val="lt-LT"/>
        </w:rPr>
        <w:t xml:space="preserve">melioracijos įrenginiuose pastatytų užtvankų </w:t>
      </w:r>
      <w:r>
        <w:rPr>
          <w:sz w:val="24"/>
          <w:szCs w:val="24"/>
          <w:lang w:val="lt-LT"/>
        </w:rPr>
        <w:t>likvidavimo darbus</w:t>
      </w:r>
      <w:r w:rsidRPr="003E7B69">
        <w:rPr>
          <w:sz w:val="24"/>
          <w:szCs w:val="24"/>
          <w:lang w:val="lt-LT"/>
        </w:rPr>
        <w:t>;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5.7 prisidėti prie rajono gyvenviečių melioracijos s</w:t>
      </w:r>
      <w:r>
        <w:rPr>
          <w:sz w:val="24"/>
          <w:szCs w:val="24"/>
          <w:lang w:val="lt-LT"/>
        </w:rPr>
        <w:t>tatinių avarinių gedimų remonto;</w:t>
      </w:r>
    </w:p>
    <w:p w:rsidR="00EF09C8" w:rsidRPr="00751862" w:rsidRDefault="00EF09C8" w:rsidP="00751862">
      <w:pPr>
        <w:ind w:firstLine="709"/>
        <w:jc w:val="both"/>
        <w:rPr>
          <w:color w:val="92D050"/>
          <w:sz w:val="24"/>
          <w:szCs w:val="24"/>
          <w:lang w:val="lt-LT"/>
        </w:rPr>
      </w:pPr>
      <w:r w:rsidRPr="00EF09C8">
        <w:rPr>
          <w:color w:val="FF0000"/>
          <w:sz w:val="24"/>
          <w:szCs w:val="24"/>
          <w:lang w:val="lt-LT"/>
        </w:rPr>
        <w:t>5.</w:t>
      </w:r>
      <w:r w:rsidR="00FC46C7">
        <w:rPr>
          <w:color w:val="FF0000"/>
          <w:sz w:val="24"/>
          <w:szCs w:val="24"/>
          <w:lang w:val="lt-LT"/>
        </w:rPr>
        <w:t>8</w:t>
      </w:r>
      <w:r w:rsidRPr="00EF09C8">
        <w:rPr>
          <w:color w:val="FF0000"/>
          <w:sz w:val="24"/>
          <w:szCs w:val="24"/>
          <w:lang w:val="lt-LT"/>
        </w:rPr>
        <w:t xml:space="preserve">. kompensuoti besikuriančių žemės ūkio kooperatyvų pirmų 5 metų veiklos </w:t>
      </w:r>
      <w:r w:rsidR="00FC46C7">
        <w:rPr>
          <w:color w:val="FF0000"/>
          <w:sz w:val="24"/>
          <w:szCs w:val="24"/>
          <w:lang w:val="lt-LT"/>
        </w:rPr>
        <w:t>a</w:t>
      </w:r>
      <w:r w:rsidRPr="00EF09C8">
        <w:rPr>
          <w:color w:val="FF0000"/>
          <w:sz w:val="24"/>
          <w:szCs w:val="24"/>
          <w:lang w:val="lt-LT"/>
        </w:rPr>
        <w:t>dministracines, projektų rengimo, p</w:t>
      </w:r>
      <w:r w:rsidR="00FC46C7">
        <w:rPr>
          <w:color w:val="FF0000"/>
          <w:sz w:val="24"/>
          <w:szCs w:val="24"/>
          <w:lang w:val="lt-LT"/>
        </w:rPr>
        <w:t>atalpų nuomos ir kitas išlaidas</w:t>
      </w:r>
      <w:r w:rsidR="00751862">
        <w:rPr>
          <w:color w:val="FF0000"/>
          <w:sz w:val="24"/>
          <w:szCs w:val="24"/>
          <w:lang w:val="lt-LT"/>
        </w:rPr>
        <w:t xml:space="preserve">, </w:t>
      </w:r>
      <w:r w:rsidR="00751862" w:rsidRPr="009A1347">
        <w:rPr>
          <w:color w:val="FF0000"/>
          <w:sz w:val="24"/>
          <w:szCs w:val="24"/>
          <w:lang w:val="lt-LT"/>
        </w:rPr>
        <w:t>iki spalio 1 d. neatsiradus pareiškėjo pagal šią veiklą, lėšos nukreipiamos 5.9. punkte nurodytai veiklai</w:t>
      </w:r>
      <w:r w:rsidR="00FC46C7" w:rsidRPr="009A1347">
        <w:rPr>
          <w:color w:val="FF0000"/>
          <w:sz w:val="24"/>
          <w:szCs w:val="24"/>
          <w:lang w:val="lt-LT"/>
        </w:rPr>
        <w:t>;</w:t>
      </w:r>
    </w:p>
    <w:p w:rsidR="00FC46C7" w:rsidRDefault="00FC46C7" w:rsidP="00751862">
      <w:pPr>
        <w:ind w:firstLine="709"/>
        <w:jc w:val="both"/>
        <w:rPr>
          <w:color w:val="FF0000"/>
          <w:sz w:val="24"/>
          <w:szCs w:val="24"/>
          <w:lang w:val="lt-LT"/>
        </w:rPr>
      </w:pPr>
      <w:r w:rsidRPr="00EF09C8">
        <w:rPr>
          <w:color w:val="FF0000"/>
          <w:sz w:val="24"/>
          <w:szCs w:val="24"/>
          <w:lang w:val="lt-LT"/>
        </w:rPr>
        <w:t>5.</w:t>
      </w:r>
      <w:r>
        <w:rPr>
          <w:color w:val="FF0000"/>
          <w:sz w:val="24"/>
          <w:szCs w:val="24"/>
          <w:lang w:val="lt-LT"/>
        </w:rPr>
        <w:t>9</w:t>
      </w:r>
      <w:r w:rsidRPr="00EF09C8">
        <w:rPr>
          <w:color w:val="FF0000"/>
          <w:sz w:val="24"/>
          <w:szCs w:val="24"/>
          <w:lang w:val="lt-LT"/>
        </w:rPr>
        <w:t xml:space="preserve">. </w:t>
      </w:r>
      <w:r w:rsidR="00960460">
        <w:rPr>
          <w:color w:val="FF0000"/>
          <w:sz w:val="24"/>
          <w:szCs w:val="24"/>
          <w:lang w:val="lt-LT"/>
        </w:rPr>
        <w:t>esant didesniam negu 2013</w:t>
      </w:r>
      <w:r w:rsidR="00960460" w:rsidRPr="003E7B69">
        <w:rPr>
          <w:sz w:val="24"/>
          <w:szCs w:val="24"/>
          <w:lang w:val="lt-LT"/>
        </w:rPr>
        <w:t>–</w:t>
      </w:r>
      <w:r>
        <w:rPr>
          <w:color w:val="FF0000"/>
          <w:sz w:val="24"/>
          <w:szCs w:val="24"/>
          <w:lang w:val="lt-LT"/>
        </w:rPr>
        <w:t>2017 m. finansavim</w:t>
      </w:r>
      <w:r w:rsidR="006549F7">
        <w:rPr>
          <w:color w:val="FF0000"/>
          <w:sz w:val="24"/>
          <w:szCs w:val="24"/>
          <w:lang w:val="lt-LT"/>
        </w:rPr>
        <w:t>o vidurkiui</w:t>
      </w:r>
      <w:r>
        <w:rPr>
          <w:color w:val="FF0000"/>
          <w:sz w:val="24"/>
          <w:szCs w:val="24"/>
          <w:lang w:val="lt-LT"/>
        </w:rPr>
        <w:t>, lėšų skirtumą nukreipti melioracijos įrengimų gerinimui:</w:t>
      </w:r>
    </w:p>
    <w:p w:rsidR="00FC46C7" w:rsidRPr="00751C42" w:rsidRDefault="00FC46C7" w:rsidP="00751862">
      <w:pPr>
        <w:ind w:firstLine="709"/>
        <w:jc w:val="both"/>
        <w:rPr>
          <w:color w:val="FF0000"/>
          <w:sz w:val="24"/>
          <w:szCs w:val="24"/>
          <w:lang w:val="lt-LT"/>
        </w:rPr>
      </w:pPr>
      <w:r w:rsidRPr="00751C42">
        <w:rPr>
          <w:color w:val="FF0000"/>
          <w:sz w:val="24"/>
          <w:szCs w:val="24"/>
          <w:lang w:val="lt-LT"/>
        </w:rPr>
        <w:t>5.9.1. 40 proc. sumos</w:t>
      </w:r>
      <w:r w:rsidR="00960460">
        <w:rPr>
          <w:color w:val="FF0000"/>
          <w:sz w:val="24"/>
          <w:szCs w:val="24"/>
          <w:lang w:val="lt-LT"/>
        </w:rPr>
        <w:t xml:space="preserve"> </w:t>
      </w:r>
      <w:r w:rsidR="00960460" w:rsidRPr="003E7B69">
        <w:rPr>
          <w:sz w:val="24"/>
          <w:szCs w:val="24"/>
          <w:lang w:val="lt-LT"/>
        </w:rPr>
        <w:t>–</w:t>
      </w:r>
      <w:r w:rsidRPr="00751C42">
        <w:rPr>
          <w:color w:val="FF0000"/>
          <w:sz w:val="24"/>
          <w:szCs w:val="24"/>
          <w:lang w:val="lt-LT"/>
        </w:rPr>
        <w:t xml:space="preserve"> gyvenviečių melioracijos statinių avarinių gedimų remontui;</w:t>
      </w:r>
    </w:p>
    <w:p w:rsidR="00FC46C7" w:rsidRDefault="00FC46C7" w:rsidP="00751862">
      <w:pPr>
        <w:ind w:firstLine="709"/>
        <w:jc w:val="both"/>
        <w:rPr>
          <w:color w:val="FF0000"/>
          <w:sz w:val="24"/>
          <w:szCs w:val="24"/>
          <w:lang w:val="lt-LT"/>
        </w:rPr>
      </w:pPr>
      <w:r w:rsidRPr="00751C42">
        <w:rPr>
          <w:color w:val="FF0000"/>
          <w:sz w:val="24"/>
          <w:szCs w:val="24"/>
          <w:lang w:val="lt-LT"/>
        </w:rPr>
        <w:t>5.9.2.</w:t>
      </w:r>
      <w:r w:rsidR="00751C42">
        <w:rPr>
          <w:color w:val="FF0000"/>
          <w:sz w:val="24"/>
          <w:szCs w:val="24"/>
          <w:lang w:val="lt-LT"/>
        </w:rPr>
        <w:t xml:space="preserve"> </w:t>
      </w:r>
      <w:r w:rsidRPr="00751C42">
        <w:rPr>
          <w:color w:val="FF0000"/>
          <w:sz w:val="24"/>
          <w:szCs w:val="24"/>
          <w:lang w:val="lt-LT"/>
        </w:rPr>
        <w:t>60 proc. sumos</w:t>
      </w:r>
      <w:r w:rsidR="00960460">
        <w:rPr>
          <w:color w:val="FF0000"/>
          <w:sz w:val="24"/>
          <w:szCs w:val="24"/>
          <w:lang w:val="lt-LT"/>
        </w:rPr>
        <w:t xml:space="preserve"> </w:t>
      </w:r>
      <w:r w:rsidR="00960460" w:rsidRPr="003E7B69">
        <w:rPr>
          <w:sz w:val="24"/>
          <w:szCs w:val="24"/>
          <w:lang w:val="lt-LT"/>
        </w:rPr>
        <w:t>–</w:t>
      </w:r>
      <w:r w:rsidRPr="00751C42">
        <w:rPr>
          <w:color w:val="FF0000"/>
          <w:sz w:val="24"/>
          <w:szCs w:val="24"/>
          <w:lang w:val="lt-LT"/>
        </w:rPr>
        <w:t xml:space="preserve"> kompensuoti</w:t>
      </w:r>
      <w:r w:rsidRPr="00EF09C8">
        <w:rPr>
          <w:color w:val="FF0000"/>
          <w:sz w:val="24"/>
          <w:szCs w:val="24"/>
          <w:lang w:val="lt-LT"/>
        </w:rPr>
        <w:t xml:space="preserve"> ūkininkų išlaidas, patirtas šalinant melioracijos gedimus (išskyrus griovių </w:t>
      </w:r>
      <w:r w:rsidR="00B06AF1">
        <w:rPr>
          <w:color w:val="FF0000"/>
          <w:sz w:val="24"/>
          <w:szCs w:val="24"/>
          <w:lang w:val="lt-LT"/>
        </w:rPr>
        <w:t>priežiūros darbus</w:t>
      </w:r>
      <w:r w:rsidRPr="00EF09C8">
        <w:rPr>
          <w:color w:val="FF0000"/>
          <w:sz w:val="24"/>
          <w:szCs w:val="24"/>
          <w:lang w:val="lt-LT"/>
        </w:rPr>
        <w:t>);</w:t>
      </w:r>
    </w:p>
    <w:p w:rsidR="007E4551" w:rsidRPr="00EF09C8" w:rsidRDefault="007E4551" w:rsidP="00751862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 xml:space="preserve">5.9.3. neįsisavinus lėšų iki lapkričio 1 d., jos gali būti perskirstomos </w:t>
      </w:r>
      <w:r w:rsidR="006549F7">
        <w:rPr>
          <w:color w:val="FF0000"/>
          <w:sz w:val="24"/>
          <w:szCs w:val="24"/>
          <w:lang w:val="lt-LT"/>
        </w:rPr>
        <w:t>K</w:t>
      </w:r>
      <w:r>
        <w:rPr>
          <w:color w:val="FF0000"/>
          <w:sz w:val="24"/>
          <w:szCs w:val="24"/>
          <w:lang w:val="lt-LT"/>
        </w:rPr>
        <w:t>omisijos sprendimu į kitas programos eilutes.</w:t>
      </w:r>
    </w:p>
    <w:p w:rsidR="00FC46C7" w:rsidRPr="00EF09C8" w:rsidRDefault="00FC46C7" w:rsidP="00751862">
      <w:pPr>
        <w:ind w:firstLine="709"/>
        <w:jc w:val="both"/>
        <w:rPr>
          <w:color w:val="FF0000"/>
          <w:sz w:val="24"/>
          <w:szCs w:val="24"/>
          <w:lang w:val="lt-LT"/>
        </w:rPr>
      </w:pPr>
    </w:p>
    <w:p w:rsidR="00EF09C8" w:rsidRPr="00EF09C8" w:rsidRDefault="00EF09C8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</w:p>
    <w:p w:rsidR="00EF09C8" w:rsidRPr="003E7B69" w:rsidRDefault="00EF09C8" w:rsidP="00215B3B">
      <w:pPr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III KAIMO PROGRAMOS KOMISIJOS SUDĖTIS IR DARBO ORGANIZAVIMAS</w:t>
      </w:r>
    </w:p>
    <w:p w:rsidR="00EF09C8" w:rsidRPr="003E7B69" w:rsidRDefault="00EF09C8" w:rsidP="00215B3B">
      <w:pPr>
        <w:jc w:val="both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lastRenderedPageBreak/>
        <w:t xml:space="preserve">    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6. KP komisija sudaroma iš 14 narių: 5 ūkininkai, 5 savivaldybės administracijos atstovai, rajono savivaldybės tarybos narys (Kaimo reikalų komiteto pirmininkas</w:t>
      </w:r>
      <w:r w:rsidRPr="003E7B69">
        <w:rPr>
          <w:color w:val="000000" w:themeColor="text1"/>
          <w:sz w:val="24"/>
          <w:szCs w:val="24"/>
          <w:lang w:val="lt-LT"/>
        </w:rPr>
        <w:t xml:space="preserve"> ar Rokiškio rajono</w:t>
      </w:r>
      <w:r w:rsidRPr="003E7B69">
        <w:rPr>
          <w:color w:val="FF0000"/>
          <w:sz w:val="24"/>
          <w:szCs w:val="24"/>
          <w:lang w:val="lt-LT"/>
        </w:rPr>
        <w:t xml:space="preserve"> </w:t>
      </w:r>
      <w:r w:rsidRPr="003E7B69">
        <w:rPr>
          <w:color w:val="000000" w:themeColor="text1"/>
          <w:sz w:val="24"/>
          <w:szCs w:val="24"/>
          <w:lang w:val="lt-LT"/>
        </w:rPr>
        <w:t>savivaldybės tarybos deleguotas narys</w:t>
      </w:r>
      <w:r w:rsidRPr="003E7B69">
        <w:rPr>
          <w:sz w:val="24"/>
          <w:szCs w:val="24"/>
          <w:lang w:val="lt-LT"/>
        </w:rPr>
        <w:t>), Rokiškio rajono ūkininkų sąjungos pirmininkas, Lietuvos Respublikos žemės ūkio rūmų savivaldos organizatorius Rokiškio rajone ir deleguotas atstovas iš Lietuvos žemės ūkio konsultavimo tarnybos Rokiškio biuro.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6.1 KP komisijos pirmininkas – rajono savivaldybės tarybos narys (Kaimo reikalų komiteto </w:t>
      </w:r>
      <w:r>
        <w:rPr>
          <w:color w:val="000000" w:themeColor="text1"/>
          <w:sz w:val="24"/>
          <w:szCs w:val="24"/>
          <w:lang w:val="lt-LT"/>
        </w:rPr>
        <w:t>pirmininkas ar</w:t>
      </w:r>
      <w:r w:rsidRPr="003E7B69">
        <w:rPr>
          <w:color w:val="000000" w:themeColor="text1"/>
          <w:sz w:val="24"/>
          <w:szCs w:val="24"/>
          <w:lang w:val="lt-LT"/>
        </w:rPr>
        <w:t xml:space="preserve"> Rokiškio rajono savivaldybės tarybos deleguotas narys</w:t>
      </w:r>
      <w:r w:rsidRPr="003E7B69">
        <w:rPr>
          <w:sz w:val="24"/>
          <w:szCs w:val="24"/>
          <w:lang w:val="lt-LT"/>
        </w:rPr>
        <w:t>);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6.2 KP komisijos pirmininko pavaduotojas – savivaldybės administracijos Žemės ūkio skyriaus vedėjas (asignavimų valdytojas);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6.3 KP komisijos sekretorius – savivaldybės administracijos atstovas, dirbantis Žemės ūkio skyriuje.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7. KP komisijos nariui nutraukus veiklą atstovaujamoje įstaigoje arba organizacijoje ar dėl kitų priežasčių pasitraukus iš KP komisijos, ne vėliau kaip per 1 mėnesį nuo šios informacijos pateikimo, delegavusi institucija arba organizacija teikia naują kandidatūrą (ūkininkus rekomenduoja Rokiškio rajono ūkininkų </w:t>
      </w:r>
      <w:r w:rsidRPr="003E7B69">
        <w:rPr>
          <w:color w:val="000000" w:themeColor="text1"/>
          <w:sz w:val="24"/>
          <w:szCs w:val="24"/>
          <w:lang w:val="lt-LT"/>
        </w:rPr>
        <w:t>asociacijos</w:t>
      </w:r>
      <w:r w:rsidRPr="003E7B69">
        <w:rPr>
          <w:sz w:val="24"/>
          <w:szCs w:val="24"/>
          <w:lang w:val="lt-LT"/>
        </w:rPr>
        <w:t>).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8. KP komisija patvirtina, </w:t>
      </w:r>
      <w:r w:rsidRPr="003E7B69">
        <w:rPr>
          <w:color w:val="000000" w:themeColor="text1"/>
          <w:sz w:val="24"/>
          <w:szCs w:val="24"/>
          <w:lang w:val="lt-LT"/>
        </w:rPr>
        <w:t>pagal poreikį perskirsto</w:t>
      </w:r>
      <w:r w:rsidRPr="003E7B69">
        <w:rPr>
          <w:sz w:val="24"/>
          <w:szCs w:val="24"/>
          <w:lang w:val="lt-LT"/>
        </w:rPr>
        <w:t xml:space="preserve">  KP skiriamų lėšų išlaidų sąmatą.</w:t>
      </w:r>
      <w:r w:rsidRPr="003E7B69">
        <w:rPr>
          <w:sz w:val="24"/>
          <w:szCs w:val="24"/>
          <w:lang w:val="lt-LT"/>
        </w:rPr>
        <w:tab/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9. KP komisija renkasi per metus 2 kartus, o esant būtinybei ir dažniau. 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10. KP komisijos veiklos forma yra posėdžiai. Posėdžiai yra teisėti, jeigu juose dalyvauja daugiau kaip pusė KP narių.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11. KP sprendimai priimami paprasta balsų dauguma. Balsams pasiskirsčius po lygiai, lemia KP pirmininko balsas.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12. KP komisijai vadovauja komisijos pirmininkas, o jam nesant, funkcijas vykdo komisijos pirmininko pavaduotojas.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13. Apie posėdį turi būti pranešta visiems nariams asmeniškai ne vėliau kaip prieš tris darbo dienas iki KP posėdžio.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14. KP komisija priima </w:t>
      </w:r>
      <w:r w:rsidRPr="00EF09C8">
        <w:rPr>
          <w:sz w:val="24"/>
          <w:szCs w:val="24"/>
          <w:lang w:val="lt-LT"/>
        </w:rPr>
        <w:t>kaime veikiančių subjektų</w:t>
      </w:r>
      <w:r w:rsidRPr="003E7B69">
        <w:rPr>
          <w:sz w:val="24"/>
          <w:szCs w:val="24"/>
          <w:lang w:val="lt-LT"/>
        </w:rPr>
        <w:t xml:space="preserve"> prašymus </w:t>
      </w:r>
      <w:r w:rsidRPr="00EF09C8">
        <w:rPr>
          <w:sz w:val="24"/>
          <w:szCs w:val="24"/>
          <w:lang w:val="lt-LT"/>
        </w:rPr>
        <w:t>finansavimui gauti ir nuostatų nustatyta tvarka svarsto savo posėdžiuose finansavimo skyrimo galimy</w:t>
      </w:r>
      <w:r w:rsidRPr="003E7B69">
        <w:rPr>
          <w:sz w:val="24"/>
          <w:szCs w:val="24"/>
          <w:lang w:val="lt-LT"/>
        </w:rPr>
        <w:t xml:space="preserve">bes. 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15. KP komisijos sprendimai priimami komisijos balsų dauguma.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16. Nelaimės ar turto netekimo atvejais esama padėtis įvertinama vietoje.</w:t>
      </w:r>
    </w:p>
    <w:p w:rsidR="00EF09C8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17. KP komisijos sprendimai įforminami posėdžio protokolu. </w:t>
      </w:r>
    </w:p>
    <w:p w:rsidR="00EF09C8" w:rsidRPr="003E7B69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18. KP komisijos pirmininkas atsiskaito </w:t>
      </w:r>
      <w:r w:rsidRPr="009A1347">
        <w:rPr>
          <w:color w:val="FF0000"/>
          <w:sz w:val="24"/>
          <w:szCs w:val="24"/>
          <w:lang w:val="lt-LT"/>
        </w:rPr>
        <w:t xml:space="preserve">už lėšų panaudojimą </w:t>
      </w:r>
      <w:r w:rsidR="00C46534" w:rsidRPr="009A1347">
        <w:rPr>
          <w:color w:val="FF0000"/>
          <w:sz w:val="24"/>
          <w:szCs w:val="24"/>
          <w:lang w:val="lt-LT"/>
        </w:rPr>
        <w:t>pagal programos priemones</w:t>
      </w:r>
      <w:r w:rsidR="00C46534" w:rsidRPr="003E7B69">
        <w:rPr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>rajono savivaldybės tarybai vieną kartą per metus.</w:t>
      </w:r>
    </w:p>
    <w:p w:rsidR="00EF09C8" w:rsidRPr="003E7B69" w:rsidRDefault="00EF09C8" w:rsidP="00215B3B">
      <w:pPr>
        <w:rPr>
          <w:sz w:val="24"/>
          <w:szCs w:val="24"/>
          <w:lang w:val="lt-LT"/>
        </w:rPr>
      </w:pP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IV. PARAMOS TEIKIMO TVARKA</w:t>
      </w:r>
    </w:p>
    <w:p w:rsidR="00EF09C8" w:rsidRPr="003E7B69" w:rsidRDefault="00EF09C8" w:rsidP="00215B3B">
      <w:pPr>
        <w:jc w:val="both"/>
        <w:rPr>
          <w:b/>
          <w:sz w:val="24"/>
          <w:szCs w:val="24"/>
          <w:lang w:val="lt-LT"/>
        </w:rPr>
      </w:pPr>
    </w:p>
    <w:p w:rsidR="00EF09C8" w:rsidRPr="009A1347" w:rsidRDefault="00EF09C8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19</w:t>
      </w:r>
      <w:r w:rsidRPr="00EF09C8">
        <w:rPr>
          <w:sz w:val="24"/>
          <w:szCs w:val="24"/>
          <w:lang w:val="lt-LT"/>
        </w:rPr>
        <w:t>.  Finansavimas vienam subjektui gali būti suteiktas vieną kartą per metus, ne daugiau kaip 870 eurų,</w:t>
      </w:r>
      <w:r w:rsidRPr="003E7B69">
        <w:rPr>
          <w:sz w:val="24"/>
          <w:szCs w:val="24"/>
          <w:lang w:val="lt-LT"/>
        </w:rPr>
        <w:t xml:space="preserve"> išskyrus </w:t>
      </w:r>
      <w:r w:rsidR="007E4551" w:rsidRPr="007E4551">
        <w:rPr>
          <w:color w:val="FF0000"/>
          <w:sz w:val="24"/>
          <w:szCs w:val="24"/>
          <w:lang w:val="lt-LT"/>
        </w:rPr>
        <w:t>melioracijos remontą</w:t>
      </w:r>
      <w:r w:rsidR="007E4551" w:rsidRPr="003E7B69">
        <w:rPr>
          <w:sz w:val="24"/>
          <w:szCs w:val="24"/>
          <w:lang w:val="lt-LT"/>
        </w:rPr>
        <w:t xml:space="preserve"> </w:t>
      </w:r>
      <w:r w:rsidR="007E4551">
        <w:rPr>
          <w:sz w:val="24"/>
          <w:szCs w:val="24"/>
          <w:lang w:val="lt-LT"/>
        </w:rPr>
        <w:t xml:space="preserve">bei </w:t>
      </w:r>
      <w:r w:rsidRPr="003E7B69">
        <w:rPr>
          <w:sz w:val="24"/>
          <w:szCs w:val="24"/>
          <w:lang w:val="lt-LT"/>
        </w:rPr>
        <w:t>bendro naudojimo priemones,</w:t>
      </w:r>
      <w:r w:rsidR="007E4551">
        <w:rPr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>liečiančias ne vieną subjektą.</w:t>
      </w:r>
      <w:r w:rsidR="004634BD">
        <w:rPr>
          <w:sz w:val="24"/>
          <w:szCs w:val="24"/>
          <w:lang w:val="lt-LT"/>
        </w:rPr>
        <w:t xml:space="preserve"> </w:t>
      </w:r>
      <w:r w:rsidR="004634BD" w:rsidRPr="009A1347">
        <w:rPr>
          <w:color w:val="FF0000"/>
          <w:sz w:val="24"/>
          <w:szCs w:val="24"/>
          <w:lang w:val="lt-LT"/>
        </w:rPr>
        <w:t>Besikuriančiam žemės ūkio kooperatyvui gali būti kompensuojama ne daugiau kaip 1200 eurų per metus</w:t>
      </w:r>
      <w:r w:rsidR="00751862" w:rsidRPr="009A1347">
        <w:rPr>
          <w:color w:val="FF0000"/>
          <w:sz w:val="24"/>
          <w:szCs w:val="24"/>
          <w:lang w:val="lt-LT"/>
        </w:rPr>
        <w:t xml:space="preserve"> 5.8 punkte nurodytų išlaidų</w:t>
      </w:r>
      <w:r w:rsidR="004634BD" w:rsidRPr="009A1347">
        <w:rPr>
          <w:color w:val="FF0000"/>
          <w:sz w:val="24"/>
          <w:szCs w:val="24"/>
          <w:lang w:val="lt-LT"/>
        </w:rPr>
        <w:t>.</w:t>
      </w:r>
      <w:r w:rsidR="00751862" w:rsidRPr="009A1347">
        <w:rPr>
          <w:color w:val="FF0000"/>
          <w:sz w:val="24"/>
          <w:szCs w:val="24"/>
          <w:lang w:val="lt-LT"/>
        </w:rPr>
        <w:t xml:space="preserve"> </w:t>
      </w:r>
    </w:p>
    <w:p w:rsidR="00EF09C8" w:rsidRDefault="00EF09C8" w:rsidP="00215B3B">
      <w:pPr>
        <w:ind w:firstLine="709"/>
        <w:jc w:val="both"/>
        <w:rPr>
          <w:strike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20. 5.1 ir 5.2. punktuose numatytoms priemonėms įgyvendinti pateikiami šie dokumentai: viešųjų pirkimų dokumentai, sąskaitos faktūros ir nurašymo aktai; 5.3 punkte numatyti nuostoliai kompensuojami pristačius KP komisijai prašymą ir pažymas iš atitinkamų institucijų apie įvykusią nelaimę (pagal nelaimės pobūdį) bei padarytų nuostolių vertę; 5.4. punkte numatytos priemonės finansuojamos pagal pateikiamas Rokiškio rajono ūkininkų </w:t>
      </w:r>
      <w:r w:rsidRPr="003E7B69">
        <w:rPr>
          <w:color w:val="000000" w:themeColor="text1"/>
          <w:sz w:val="24"/>
          <w:szCs w:val="24"/>
          <w:lang w:val="lt-LT"/>
        </w:rPr>
        <w:t xml:space="preserve">asociacijoms </w:t>
      </w:r>
      <w:r w:rsidRPr="003E7B69">
        <w:rPr>
          <w:sz w:val="24"/>
          <w:szCs w:val="24"/>
          <w:lang w:val="lt-LT"/>
        </w:rPr>
        <w:t>išrašytas komunalinių patarnavimų ir patalpų nuomos sąskaitas faktūras; 5.5.</w:t>
      </w:r>
      <w:r>
        <w:rPr>
          <w:sz w:val="24"/>
          <w:szCs w:val="24"/>
          <w:lang w:val="lt-LT"/>
        </w:rPr>
        <w:t xml:space="preserve"> ir </w:t>
      </w:r>
      <w:r w:rsidRPr="00EF09C8">
        <w:rPr>
          <w:color w:val="FF0000"/>
          <w:sz w:val="24"/>
          <w:szCs w:val="24"/>
          <w:lang w:val="lt-LT"/>
        </w:rPr>
        <w:t>5.9.</w:t>
      </w:r>
      <w:r w:rsidRPr="003E7B69">
        <w:rPr>
          <w:sz w:val="24"/>
          <w:szCs w:val="24"/>
          <w:lang w:val="lt-LT"/>
        </w:rPr>
        <w:t xml:space="preserve"> punkte numatytos priemonės kompensuojamos pateikus prašymą ir sąskaitas iš atitinkamų įstaigų; 5.6 ir 5.7. punktuose numatytos priemonės finansuojamos vadovaujantis finansavimo sutartimis, pagal darbų atlikimo aktus ir sąskaitas faktūras. </w:t>
      </w:r>
      <w:r w:rsidRPr="003E7B69">
        <w:rPr>
          <w:strike/>
          <w:sz w:val="24"/>
          <w:szCs w:val="24"/>
          <w:lang w:val="lt-LT"/>
        </w:rPr>
        <w:t xml:space="preserve"> </w:t>
      </w:r>
    </w:p>
    <w:p w:rsidR="00EF09C8" w:rsidRDefault="00EF09C8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 w:rsidRPr="00EF09C8">
        <w:rPr>
          <w:sz w:val="24"/>
          <w:szCs w:val="24"/>
          <w:lang w:val="lt-LT"/>
        </w:rPr>
        <w:t xml:space="preserve">21. </w:t>
      </w:r>
      <w:r w:rsidR="00FC46C7">
        <w:rPr>
          <w:color w:val="FF0000"/>
          <w:sz w:val="24"/>
          <w:szCs w:val="24"/>
          <w:lang w:val="lt-LT"/>
        </w:rPr>
        <w:t>Ū</w:t>
      </w:r>
      <w:r w:rsidR="00FC46C7" w:rsidRPr="00EF09C8">
        <w:rPr>
          <w:color w:val="FF0000"/>
          <w:sz w:val="24"/>
          <w:szCs w:val="24"/>
          <w:lang w:val="lt-LT"/>
        </w:rPr>
        <w:t>kininkų išlaid</w:t>
      </w:r>
      <w:r w:rsidR="00FC46C7">
        <w:rPr>
          <w:color w:val="FF0000"/>
          <w:sz w:val="24"/>
          <w:szCs w:val="24"/>
          <w:lang w:val="lt-LT"/>
        </w:rPr>
        <w:t>ų</w:t>
      </w:r>
      <w:r w:rsidR="00FC46C7" w:rsidRPr="00EF09C8">
        <w:rPr>
          <w:color w:val="FF0000"/>
          <w:sz w:val="24"/>
          <w:szCs w:val="24"/>
          <w:lang w:val="lt-LT"/>
        </w:rPr>
        <w:t>, patirt</w:t>
      </w:r>
      <w:r w:rsidR="00FC46C7">
        <w:rPr>
          <w:color w:val="FF0000"/>
          <w:sz w:val="24"/>
          <w:szCs w:val="24"/>
          <w:lang w:val="lt-LT"/>
        </w:rPr>
        <w:t>ų</w:t>
      </w:r>
      <w:r w:rsidR="00FC46C7" w:rsidRPr="00EF09C8">
        <w:rPr>
          <w:color w:val="FF0000"/>
          <w:sz w:val="24"/>
          <w:szCs w:val="24"/>
          <w:lang w:val="lt-LT"/>
        </w:rPr>
        <w:t xml:space="preserve"> šalinant melioracijos gedimus (išskyrus griovių </w:t>
      </w:r>
      <w:r w:rsidR="00B06AF1">
        <w:rPr>
          <w:color w:val="FF0000"/>
          <w:sz w:val="24"/>
          <w:szCs w:val="24"/>
          <w:lang w:val="lt-LT"/>
        </w:rPr>
        <w:t>priežiūros darbus</w:t>
      </w:r>
      <w:r w:rsidR="00FC46C7" w:rsidRPr="00EF09C8">
        <w:rPr>
          <w:color w:val="FF0000"/>
          <w:sz w:val="24"/>
          <w:szCs w:val="24"/>
          <w:lang w:val="lt-LT"/>
        </w:rPr>
        <w:t>)</w:t>
      </w:r>
      <w:r w:rsidR="00FC46C7" w:rsidRPr="00FC46C7">
        <w:rPr>
          <w:color w:val="FF0000"/>
          <w:sz w:val="24"/>
          <w:szCs w:val="24"/>
          <w:lang w:val="lt-LT"/>
        </w:rPr>
        <w:t xml:space="preserve"> </w:t>
      </w:r>
      <w:r w:rsidR="00253A3B">
        <w:rPr>
          <w:color w:val="FF0000"/>
          <w:sz w:val="24"/>
          <w:szCs w:val="24"/>
          <w:lang w:val="lt-LT"/>
        </w:rPr>
        <w:t xml:space="preserve">deklaruojamoje žemėje </w:t>
      </w:r>
      <w:r w:rsidR="00FC46C7">
        <w:rPr>
          <w:color w:val="FF0000"/>
          <w:sz w:val="24"/>
          <w:szCs w:val="24"/>
          <w:lang w:val="lt-LT"/>
        </w:rPr>
        <w:t>k</w:t>
      </w:r>
      <w:r w:rsidR="00FC46C7" w:rsidRPr="00EF09C8">
        <w:rPr>
          <w:color w:val="FF0000"/>
          <w:sz w:val="24"/>
          <w:szCs w:val="24"/>
          <w:lang w:val="lt-LT"/>
        </w:rPr>
        <w:t>ompens</w:t>
      </w:r>
      <w:r w:rsidR="00FC46C7">
        <w:rPr>
          <w:color w:val="FF0000"/>
          <w:sz w:val="24"/>
          <w:szCs w:val="24"/>
          <w:lang w:val="lt-LT"/>
        </w:rPr>
        <w:t>avimas:</w:t>
      </w:r>
    </w:p>
    <w:p w:rsidR="00253A3B" w:rsidRDefault="00FC46C7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 xml:space="preserve">21.1. ūkininkui </w:t>
      </w:r>
      <w:r w:rsidR="00394A12">
        <w:rPr>
          <w:color w:val="FF0000"/>
          <w:sz w:val="24"/>
          <w:szCs w:val="24"/>
          <w:lang w:val="lt-LT"/>
        </w:rPr>
        <w:t xml:space="preserve">einamaisiais metais </w:t>
      </w:r>
      <w:r w:rsidR="00382F94">
        <w:rPr>
          <w:color w:val="FF0000"/>
          <w:sz w:val="24"/>
          <w:szCs w:val="24"/>
          <w:lang w:val="lt-LT"/>
        </w:rPr>
        <w:t>grąžinama</w:t>
      </w:r>
      <w:r>
        <w:rPr>
          <w:color w:val="FF0000"/>
          <w:sz w:val="24"/>
          <w:szCs w:val="24"/>
          <w:lang w:val="lt-LT"/>
        </w:rPr>
        <w:t xml:space="preserve"> </w:t>
      </w:r>
      <w:r w:rsidR="00253A3B">
        <w:rPr>
          <w:color w:val="FF0000"/>
          <w:sz w:val="24"/>
          <w:szCs w:val="24"/>
          <w:lang w:val="lt-LT"/>
        </w:rPr>
        <w:t xml:space="preserve">ne didesnė negu 500 eurų </w:t>
      </w:r>
      <w:r>
        <w:rPr>
          <w:color w:val="FF0000"/>
          <w:sz w:val="24"/>
          <w:szCs w:val="24"/>
          <w:lang w:val="lt-LT"/>
        </w:rPr>
        <w:t>sum</w:t>
      </w:r>
      <w:r w:rsidR="00253A3B">
        <w:rPr>
          <w:color w:val="FF0000"/>
          <w:sz w:val="24"/>
          <w:szCs w:val="24"/>
          <w:lang w:val="lt-LT"/>
        </w:rPr>
        <w:t>a;</w:t>
      </w:r>
    </w:p>
    <w:p w:rsidR="00EF09C8" w:rsidRDefault="007E4551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lastRenderedPageBreak/>
        <w:t>21.2. dėl melioracijos įrenginių gedimų remonto ūkininkas kreipiasi į  Žemės ūkio skyriaus melioracijos specialistą konsultacijos ir techninių dokumentų;</w:t>
      </w:r>
    </w:p>
    <w:p w:rsidR="007E4551" w:rsidRDefault="007E4551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 xml:space="preserve">21.3. </w:t>
      </w:r>
      <w:r w:rsidR="00681AB3">
        <w:rPr>
          <w:color w:val="FF0000"/>
          <w:sz w:val="24"/>
          <w:szCs w:val="24"/>
          <w:lang w:val="lt-LT"/>
        </w:rPr>
        <w:t>atlikus melioracijos gedimų tyrinėjimo darbus, vėliau</w:t>
      </w:r>
      <w:r w:rsidR="00960460">
        <w:rPr>
          <w:color w:val="FF0000"/>
          <w:sz w:val="24"/>
          <w:szCs w:val="24"/>
          <w:lang w:val="lt-LT"/>
        </w:rPr>
        <w:t xml:space="preserve"> </w:t>
      </w:r>
      <w:r w:rsidR="00960460" w:rsidRPr="003E7B69">
        <w:rPr>
          <w:sz w:val="24"/>
          <w:szCs w:val="24"/>
          <w:lang w:val="lt-LT"/>
        </w:rPr>
        <w:t>–</w:t>
      </w:r>
      <w:r w:rsidR="00681AB3">
        <w:rPr>
          <w:color w:val="FF0000"/>
          <w:sz w:val="24"/>
          <w:szCs w:val="24"/>
          <w:lang w:val="lt-LT"/>
        </w:rPr>
        <w:t xml:space="preserve"> gedimų šalinimo darbus, asmuo telefonu informuoja Žemės ūkio skyriaus melioracijos specialistą;</w:t>
      </w:r>
    </w:p>
    <w:p w:rsidR="00681AB3" w:rsidRDefault="00681AB3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 xml:space="preserve">21.4. atliktus darbus </w:t>
      </w:r>
      <w:r w:rsidR="00394A12">
        <w:rPr>
          <w:color w:val="FF0000"/>
          <w:sz w:val="24"/>
          <w:szCs w:val="24"/>
          <w:lang w:val="lt-LT"/>
        </w:rPr>
        <w:t xml:space="preserve">ne vėliau kaip per vieną mėnesį </w:t>
      </w:r>
      <w:r>
        <w:rPr>
          <w:color w:val="FF0000"/>
          <w:sz w:val="24"/>
          <w:szCs w:val="24"/>
          <w:lang w:val="lt-LT"/>
        </w:rPr>
        <w:t>priima ir priėmimo</w:t>
      </w:r>
      <w:r w:rsidR="00960460">
        <w:rPr>
          <w:color w:val="FF0000"/>
          <w:sz w:val="24"/>
          <w:szCs w:val="24"/>
          <w:lang w:val="lt-LT"/>
        </w:rPr>
        <w:t>-</w:t>
      </w:r>
      <w:r w:rsidR="00722A9E">
        <w:rPr>
          <w:color w:val="FF0000"/>
          <w:sz w:val="24"/>
          <w:szCs w:val="24"/>
          <w:lang w:val="lt-LT"/>
        </w:rPr>
        <w:t>perdavimo</w:t>
      </w:r>
      <w:r>
        <w:rPr>
          <w:color w:val="FF0000"/>
          <w:sz w:val="24"/>
          <w:szCs w:val="24"/>
          <w:lang w:val="lt-LT"/>
        </w:rPr>
        <w:t xml:space="preserve"> aktą surašo komisija, susidedanti iš darbus atlikusio rangovo, ūkininko, Žemės ūkio skyriaus melioracijos specialisto ir  dviejų Komisijos deleguotų narių;</w:t>
      </w:r>
    </w:p>
    <w:p w:rsidR="00681AB3" w:rsidRDefault="00681AB3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 xml:space="preserve">21.4. asmuo Komisijai pateikia </w:t>
      </w:r>
      <w:r w:rsidR="00751C42">
        <w:rPr>
          <w:color w:val="FF0000"/>
          <w:sz w:val="24"/>
          <w:szCs w:val="24"/>
          <w:lang w:val="lt-LT"/>
        </w:rPr>
        <w:t xml:space="preserve">dokumentus (nuotraukas), pagrindžiančius melioracijos gedimo faktą,  </w:t>
      </w:r>
      <w:r>
        <w:rPr>
          <w:color w:val="FF0000"/>
          <w:sz w:val="24"/>
          <w:szCs w:val="24"/>
          <w:lang w:val="lt-LT"/>
        </w:rPr>
        <w:t>perdavimo</w:t>
      </w:r>
      <w:r w:rsidR="00960460">
        <w:rPr>
          <w:color w:val="FF0000"/>
          <w:sz w:val="24"/>
          <w:szCs w:val="24"/>
          <w:lang w:val="lt-LT"/>
        </w:rPr>
        <w:t>-</w:t>
      </w:r>
      <w:r>
        <w:rPr>
          <w:color w:val="FF0000"/>
          <w:sz w:val="24"/>
          <w:szCs w:val="24"/>
          <w:lang w:val="lt-LT"/>
        </w:rPr>
        <w:t>priėmimo akt</w:t>
      </w:r>
      <w:r w:rsidR="00394A12">
        <w:rPr>
          <w:color w:val="FF0000"/>
          <w:sz w:val="24"/>
          <w:szCs w:val="24"/>
          <w:lang w:val="lt-LT"/>
        </w:rPr>
        <w:t>ą,</w:t>
      </w:r>
      <w:r>
        <w:rPr>
          <w:color w:val="FF0000"/>
          <w:sz w:val="24"/>
          <w:szCs w:val="24"/>
          <w:lang w:val="lt-LT"/>
        </w:rPr>
        <w:t xml:space="preserve"> </w:t>
      </w:r>
      <w:r w:rsidR="00394A12">
        <w:rPr>
          <w:color w:val="FF0000"/>
          <w:sz w:val="24"/>
          <w:szCs w:val="24"/>
          <w:lang w:val="lt-LT"/>
        </w:rPr>
        <w:t xml:space="preserve">išlaidas pagrindžiančius ir išlaidas  patvirtinančius dokumentus, praėjusių metų žemės deklaraciją, </w:t>
      </w:r>
      <w:r>
        <w:rPr>
          <w:color w:val="FF0000"/>
          <w:sz w:val="24"/>
          <w:szCs w:val="24"/>
          <w:lang w:val="lt-LT"/>
        </w:rPr>
        <w:t xml:space="preserve">prašymą kompensuoti </w:t>
      </w:r>
      <w:r w:rsidR="00394A12">
        <w:rPr>
          <w:color w:val="FF0000"/>
          <w:sz w:val="24"/>
          <w:szCs w:val="24"/>
          <w:lang w:val="lt-LT"/>
        </w:rPr>
        <w:t>patirtas išlaidas;</w:t>
      </w:r>
    </w:p>
    <w:p w:rsidR="007E4551" w:rsidRDefault="00394A12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21.5. Komisija ne vėliau kaip per vieną mėnesį išnagrinėja pateiktus dokumentus</w:t>
      </w:r>
      <w:r w:rsidR="00751C42">
        <w:rPr>
          <w:color w:val="FF0000"/>
          <w:sz w:val="24"/>
          <w:szCs w:val="24"/>
          <w:lang w:val="lt-LT"/>
        </w:rPr>
        <w:t xml:space="preserve"> ir priima sprendimą;</w:t>
      </w:r>
    </w:p>
    <w:p w:rsidR="00394A12" w:rsidRDefault="00394A12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 xml:space="preserve">21.6. </w:t>
      </w:r>
      <w:r w:rsidR="00722A9E">
        <w:rPr>
          <w:color w:val="FF0000"/>
          <w:sz w:val="24"/>
          <w:szCs w:val="24"/>
          <w:lang w:val="lt-LT"/>
        </w:rPr>
        <w:t xml:space="preserve">Esant dideliam pareiškėjų skaičiui, kai </w:t>
      </w:r>
      <w:r w:rsidR="00B06AF1">
        <w:rPr>
          <w:color w:val="FF0000"/>
          <w:sz w:val="24"/>
          <w:szCs w:val="24"/>
          <w:lang w:val="lt-LT"/>
        </w:rPr>
        <w:t xml:space="preserve">bendra </w:t>
      </w:r>
      <w:r w:rsidR="00722A9E">
        <w:rPr>
          <w:color w:val="FF0000"/>
          <w:sz w:val="24"/>
          <w:szCs w:val="24"/>
          <w:lang w:val="lt-LT"/>
        </w:rPr>
        <w:t>prašoma suma viršija sąmatoje numatytą sumą, prioritetas taikomas:</w:t>
      </w:r>
    </w:p>
    <w:p w:rsidR="00722A9E" w:rsidRDefault="00722A9E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keliems ūkininkams remontuojant vieną melioracijos sistemą;</w:t>
      </w:r>
    </w:p>
    <w:p w:rsidR="00722A9E" w:rsidRDefault="00722A9E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melioracijos statiniams, esantiems šalia gyvenvietės;</w:t>
      </w:r>
    </w:p>
    <w:p w:rsidR="00722A9E" w:rsidRDefault="00722A9E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avarinei situacijai;</w:t>
      </w:r>
    </w:p>
    <w:p w:rsidR="00722A9E" w:rsidRDefault="00722A9E" w:rsidP="00215B3B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jauniesiems ūkininkams.</w:t>
      </w:r>
    </w:p>
    <w:p w:rsidR="007E4551" w:rsidRPr="003E7B69" w:rsidRDefault="007E4551" w:rsidP="00215B3B">
      <w:pPr>
        <w:ind w:firstLine="709"/>
        <w:jc w:val="both"/>
        <w:rPr>
          <w:b/>
          <w:sz w:val="24"/>
          <w:szCs w:val="24"/>
          <w:lang w:val="lt-LT"/>
        </w:rPr>
      </w:pP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V. KAIMO PROGRAMOS LĖŠŲ PANAUDOJIMO KONTROLĖ</w:t>
      </w:r>
    </w:p>
    <w:p w:rsidR="00EF09C8" w:rsidRPr="003E7B69" w:rsidRDefault="00EF09C8" w:rsidP="00215B3B">
      <w:pPr>
        <w:jc w:val="both"/>
        <w:rPr>
          <w:b/>
          <w:sz w:val="24"/>
          <w:szCs w:val="24"/>
          <w:lang w:val="lt-LT"/>
        </w:rPr>
      </w:pPr>
    </w:p>
    <w:p w:rsidR="00EF09C8" w:rsidRPr="003E7B69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</w:t>
      </w:r>
      <w:r w:rsidR="00B06AF1">
        <w:rPr>
          <w:sz w:val="24"/>
          <w:szCs w:val="24"/>
          <w:lang w:val="lt-LT"/>
        </w:rPr>
        <w:t>2</w:t>
      </w:r>
      <w:r w:rsidRPr="003E7B69">
        <w:rPr>
          <w:sz w:val="24"/>
          <w:szCs w:val="24"/>
          <w:lang w:val="lt-LT"/>
        </w:rPr>
        <w:t>. Lėšų, skirtų programai vykdyti, asignavimų valdytojas – Žemės ūkio skyrius.</w:t>
      </w:r>
    </w:p>
    <w:p w:rsidR="00EF09C8" w:rsidRPr="003E7B69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</w:t>
      </w:r>
      <w:r w:rsidR="00B06AF1">
        <w:rPr>
          <w:sz w:val="24"/>
          <w:szCs w:val="24"/>
          <w:lang w:val="lt-LT"/>
        </w:rPr>
        <w:t>3</w:t>
      </w:r>
      <w:r w:rsidRPr="003E7B69">
        <w:rPr>
          <w:sz w:val="24"/>
          <w:szCs w:val="24"/>
          <w:lang w:val="lt-LT"/>
        </w:rPr>
        <w:t>. KP buhalterinę apskaitą veda Rokiškio rajono savivaldybės administracijos Centralizuotos buhalterinės apskaitos skyriaus buhalteris, sudarydamas apyskaitą.</w:t>
      </w:r>
    </w:p>
    <w:p w:rsidR="00EF09C8" w:rsidRPr="003E7B69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</w:t>
      </w:r>
      <w:r w:rsidR="00B06AF1">
        <w:rPr>
          <w:sz w:val="24"/>
          <w:szCs w:val="24"/>
          <w:lang w:val="lt-LT"/>
        </w:rPr>
        <w:t>4</w:t>
      </w:r>
      <w:r w:rsidRPr="003E7B69">
        <w:rPr>
          <w:sz w:val="24"/>
          <w:szCs w:val="24"/>
          <w:lang w:val="lt-LT"/>
        </w:rPr>
        <w:t>. KP lėšų panaudojimą turi teisę kontroliuoti savivaldybės Kontrolės ir audito tarnyba.</w:t>
      </w:r>
    </w:p>
    <w:p w:rsidR="00EF09C8" w:rsidRPr="003E7B69" w:rsidRDefault="00EF09C8" w:rsidP="00215B3B">
      <w:pPr>
        <w:jc w:val="both"/>
        <w:rPr>
          <w:sz w:val="24"/>
          <w:szCs w:val="24"/>
          <w:lang w:val="lt-LT"/>
        </w:rPr>
      </w:pP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VI BAIGIAMOSIOS NUOSTATOS</w:t>
      </w:r>
    </w:p>
    <w:p w:rsidR="00EF09C8" w:rsidRPr="003E7B69" w:rsidRDefault="00EF09C8" w:rsidP="00215B3B">
      <w:pPr>
        <w:jc w:val="both"/>
        <w:rPr>
          <w:b/>
          <w:sz w:val="24"/>
          <w:szCs w:val="24"/>
          <w:lang w:val="lt-LT"/>
        </w:rPr>
      </w:pPr>
    </w:p>
    <w:p w:rsidR="00EF09C8" w:rsidRPr="003E7B69" w:rsidRDefault="00EF09C8" w:rsidP="00215B3B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</w:t>
      </w:r>
      <w:r w:rsidR="00B06AF1">
        <w:rPr>
          <w:sz w:val="24"/>
          <w:szCs w:val="24"/>
          <w:lang w:val="lt-LT"/>
        </w:rPr>
        <w:t>5</w:t>
      </w:r>
      <w:r w:rsidRPr="003E7B69">
        <w:rPr>
          <w:sz w:val="24"/>
          <w:szCs w:val="24"/>
          <w:lang w:val="lt-LT"/>
        </w:rPr>
        <w:t>. KP komisijos protokolai saugomi Lietuvos Respublikos dokumentų ir archyvų įstatymo ir kitų teisės aktų nustatyta tvarka ir terminais.</w:t>
      </w:r>
    </w:p>
    <w:p w:rsidR="00EF09C8" w:rsidRPr="003E7B69" w:rsidRDefault="00EF09C8" w:rsidP="00215B3B">
      <w:pPr>
        <w:jc w:val="center"/>
        <w:rPr>
          <w:sz w:val="24"/>
          <w:szCs w:val="24"/>
          <w:u w:val="single"/>
          <w:lang w:val="lt-LT"/>
        </w:rPr>
      </w:pPr>
      <w:r w:rsidRPr="003E7B69">
        <w:rPr>
          <w:sz w:val="24"/>
          <w:szCs w:val="24"/>
          <w:u w:val="single"/>
          <w:lang w:val="lt-LT"/>
        </w:rPr>
        <w:tab/>
      </w:r>
      <w:r w:rsidRPr="003E7B69">
        <w:rPr>
          <w:sz w:val="24"/>
          <w:szCs w:val="24"/>
          <w:u w:val="single"/>
          <w:lang w:val="lt-LT"/>
        </w:rPr>
        <w:tab/>
      </w:r>
      <w:r w:rsidRPr="003E7B69">
        <w:rPr>
          <w:sz w:val="24"/>
          <w:szCs w:val="24"/>
          <w:u w:val="single"/>
          <w:lang w:val="lt-LT"/>
        </w:rPr>
        <w:tab/>
      </w:r>
      <w:r w:rsidRPr="003E7B69">
        <w:rPr>
          <w:sz w:val="24"/>
          <w:szCs w:val="24"/>
          <w:u w:val="single"/>
          <w:lang w:val="lt-LT"/>
        </w:rPr>
        <w:tab/>
      </w:r>
    </w:p>
    <w:p w:rsidR="00EF09C8" w:rsidRPr="003E7B69" w:rsidRDefault="00EF09C8" w:rsidP="00215B3B">
      <w:pPr>
        <w:rPr>
          <w:sz w:val="24"/>
          <w:szCs w:val="24"/>
          <w:lang w:val="lt-LT"/>
        </w:rPr>
      </w:pPr>
    </w:p>
    <w:p w:rsidR="00EF09C8" w:rsidRDefault="00EF09C8" w:rsidP="00215B3B">
      <w:pPr>
        <w:rPr>
          <w:sz w:val="24"/>
          <w:szCs w:val="24"/>
          <w:lang w:val="lt-LT"/>
        </w:rPr>
      </w:pPr>
    </w:p>
    <w:p w:rsidR="00EF09C8" w:rsidRDefault="00EF09C8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B06AF1" w:rsidRDefault="00B06AF1" w:rsidP="00215B3B">
      <w:pPr>
        <w:rPr>
          <w:sz w:val="24"/>
          <w:szCs w:val="24"/>
          <w:lang w:val="lt-LT"/>
        </w:rPr>
      </w:pPr>
    </w:p>
    <w:p w:rsidR="00B06AF1" w:rsidRDefault="00B06AF1" w:rsidP="00215B3B">
      <w:pPr>
        <w:rPr>
          <w:sz w:val="24"/>
          <w:szCs w:val="24"/>
          <w:lang w:val="lt-LT"/>
        </w:rPr>
      </w:pPr>
    </w:p>
    <w:p w:rsidR="00B06AF1" w:rsidRDefault="00B06AF1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751C42" w:rsidRDefault="00751C42" w:rsidP="00215B3B">
      <w:pPr>
        <w:rPr>
          <w:sz w:val="24"/>
          <w:szCs w:val="24"/>
          <w:lang w:val="lt-LT"/>
        </w:rPr>
      </w:pPr>
    </w:p>
    <w:p w:rsidR="00EF09C8" w:rsidRDefault="00EF09C8" w:rsidP="00215B3B">
      <w:pPr>
        <w:rPr>
          <w:sz w:val="24"/>
          <w:szCs w:val="24"/>
          <w:lang w:val="lt-LT"/>
        </w:rPr>
      </w:pPr>
    </w:p>
    <w:p w:rsidR="00EF09C8" w:rsidRPr="003E7B69" w:rsidRDefault="00EF09C8" w:rsidP="00215B3B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Rokiškio rajono savivaldybės tarybai</w:t>
      </w:r>
    </w:p>
    <w:p w:rsidR="00EF09C8" w:rsidRPr="003E7B69" w:rsidRDefault="00EF09C8" w:rsidP="00215B3B">
      <w:pPr>
        <w:pStyle w:val="Sraopastraipa"/>
        <w:spacing w:line="240" w:lineRule="auto"/>
        <w:ind w:left="720" w:right="197"/>
        <w:jc w:val="center"/>
        <w:rPr>
          <w:b/>
          <w:sz w:val="24"/>
          <w:szCs w:val="24"/>
        </w:rPr>
      </w:pPr>
    </w:p>
    <w:p w:rsidR="00EF09C8" w:rsidRPr="00EF09C8" w:rsidRDefault="00EF09C8" w:rsidP="00215B3B">
      <w:pPr>
        <w:pStyle w:val="Sraopastraipa"/>
        <w:spacing w:line="240" w:lineRule="auto"/>
        <w:ind w:left="720" w:right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TEIKIAMO SPRENDIMO PROJEKTO </w:t>
      </w:r>
      <w:r w:rsidRPr="00EF09C8">
        <w:rPr>
          <w:rFonts w:ascii="Times New Roman" w:hAnsi="Times New Roman" w:cs="Times New Roman"/>
          <w:b/>
          <w:color w:val="000000"/>
          <w:sz w:val="24"/>
          <w:szCs w:val="24"/>
        </w:rPr>
        <w:t>,,DĖL ROKIŠKIO RAJONO SAVIVALDYBĖS KAIMO PROGRAMOS NUOSTATŲ PATVIRTINIMO“</w:t>
      </w: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</w:p>
    <w:p w:rsidR="00EF09C8" w:rsidRPr="003E7B69" w:rsidRDefault="00EF09C8" w:rsidP="00215B3B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AIŠKINAMASIS RAŠTAS</w:t>
      </w:r>
    </w:p>
    <w:p w:rsidR="00EF09C8" w:rsidRPr="003E7B69" w:rsidRDefault="00EF09C8" w:rsidP="00215B3B">
      <w:pPr>
        <w:jc w:val="both"/>
        <w:rPr>
          <w:b/>
          <w:sz w:val="24"/>
          <w:szCs w:val="24"/>
          <w:lang w:val="lt-LT"/>
        </w:rPr>
      </w:pPr>
    </w:p>
    <w:p w:rsidR="00EF09C8" w:rsidRPr="003E7B69" w:rsidRDefault="00EF09C8" w:rsidP="00215B3B">
      <w:pPr>
        <w:jc w:val="both"/>
        <w:rPr>
          <w:b/>
          <w:sz w:val="24"/>
          <w:szCs w:val="24"/>
          <w:lang w:val="lt-LT"/>
        </w:rPr>
      </w:pPr>
    </w:p>
    <w:p w:rsidR="00EF09C8" w:rsidRPr="003E7B69" w:rsidRDefault="00EF09C8" w:rsidP="00215B3B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rStyle w:val="Grietas"/>
          <w:color w:val="000000"/>
          <w:sz w:val="24"/>
          <w:szCs w:val="24"/>
          <w:lang w:val="lt-LT"/>
        </w:rPr>
        <w:tab/>
        <w:t xml:space="preserve">Sprendimo projekto tikslai ir uždaviniai. </w:t>
      </w:r>
      <w:r w:rsidRPr="003E7B69">
        <w:rPr>
          <w:rStyle w:val="Grietas"/>
          <w:b w:val="0"/>
          <w:color w:val="000000"/>
          <w:sz w:val="24"/>
          <w:szCs w:val="24"/>
          <w:lang w:val="lt-LT"/>
        </w:rPr>
        <w:t>Šiuo sprendimo projektu</w:t>
      </w:r>
      <w:r w:rsidRPr="003E7B69">
        <w:rPr>
          <w:sz w:val="24"/>
          <w:szCs w:val="24"/>
          <w:lang w:val="lt-LT"/>
        </w:rPr>
        <w:t xml:space="preserve"> siūloma patvirtinti </w:t>
      </w:r>
      <w:r w:rsidR="00B06AF1">
        <w:rPr>
          <w:sz w:val="24"/>
          <w:szCs w:val="24"/>
          <w:lang w:val="lt-LT"/>
        </w:rPr>
        <w:t xml:space="preserve">naujos redakcijos </w:t>
      </w:r>
      <w:r w:rsidRPr="003E7B69">
        <w:rPr>
          <w:sz w:val="24"/>
          <w:szCs w:val="24"/>
          <w:lang w:val="lt-LT"/>
        </w:rPr>
        <w:t xml:space="preserve">Rokiškio rajono savivaldybės Kaimo programos (toliau – KP) nuostatus. </w:t>
      </w:r>
    </w:p>
    <w:p w:rsidR="00EF09C8" w:rsidRPr="003E7B69" w:rsidRDefault="00EF09C8" w:rsidP="00215B3B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  <w:r w:rsidRPr="003E7B69">
        <w:rPr>
          <w:b/>
          <w:sz w:val="24"/>
          <w:szCs w:val="24"/>
          <w:lang w:val="lt-LT"/>
        </w:rPr>
        <w:t>Šiuo metu esantis teisinis reglamentavimas</w:t>
      </w:r>
      <w:r w:rsidRPr="003E7B69">
        <w:rPr>
          <w:sz w:val="24"/>
          <w:szCs w:val="24"/>
          <w:lang w:val="lt-LT"/>
        </w:rPr>
        <w:t xml:space="preserve">. </w:t>
      </w:r>
      <w:r w:rsidRPr="003E7B69">
        <w:rPr>
          <w:color w:val="000000"/>
          <w:sz w:val="24"/>
          <w:szCs w:val="24"/>
          <w:lang w:val="lt-LT"/>
        </w:rPr>
        <w:t>Lietuvos Respublikos vietos savivaldos įstatymas.</w:t>
      </w:r>
      <w:r w:rsidRPr="003E7B69">
        <w:rPr>
          <w:rStyle w:val="Grietas"/>
          <w:color w:val="000000"/>
          <w:sz w:val="24"/>
          <w:szCs w:val="24"/>
          <w:lang w:val="lt-LT"/>
        </w:rPr>
        <w:tab/>
      </w:r>
    </w:p>
    <w:p w:rsidR="00EF09C8" w:rsidRDefault="00EF09C8" w:rsidP="00EF09C8">
      <w:pPr>
        <w:ind w:firstLine="720"/>
        <w:jc w:val="both"/>
        <w:rPr>
          <w:rStyle w:val="Grietas"/>
          <w:color w:val="000000"/>
          <w:sz w:val="24"/>
          <w:szCs w:val="24"/>
          <w:lang w:val="lt-LT"/>
        </w:rPr>
      </w:pPr>
      <w:r>
        <w:rPr>
          <w:rStyle w:val="Grietas"/>
          <w:color w:val="000000"/>
          <w:sz w:val="24"/>
          <w:szCs w:val="24"/>
          <w:lang w:val="lt-LT"/>
        </w:rPr>
        <w:tab/>
      </w:r>
      <w:r w:rsidRPr="003E7B69">
        <w:rPr>
          <w:rStyle w:val="Grietas"/>
          <w:color w:val="000000"/>
          <w:sz w:val="24"/>
          <w:szCs w:val="24"/>
          <w:lang w:val="lt-LT"/>
        </w:rPr>
        <w:t xml:space="preserve">Sprendimo projekto esmė. </w:t>
      </w:r>
    </w:p>
    <w:p w:rsidR="00751C42" w:rsidRPr="003E7B69" w:rsidRDefault="00960460" w:rsidP="00F0303B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rStyle w:val="Grietas"/>
          <w:b w:val="0"/>
          <w:sz w:val="24"/>
          <w:szCs w:val="24"/>
          <w:lang w:val="lt-LT"/>
        </w:rPr>
        <w:tab/>
      </w:r>
      <w:r w:rsidR="00B06AF1" w:rsidRPr="0021105F">
        <w:rPr>
          <w:rStyle w:val="Grietas"/>
          <w:b w:val="0"/>
          <w:sz w:val="24"/>
          <w:szCs w:val="24"/>
          <w:lang w:val="lt-LT"/>
        </w:rPr>
        <w:t xml:space="preserve">Tikslinami Kaimo programos nuostatai, naujai numatant </w:t>
      </w:r>
      <w:r w:rsidR="00B06AF1" w:rsidRPr="0021105F">
        <w:rPr>
          <w:sz w:val="24"/>
          <w:szCs w:val="24"/>
          <w:lang w:val="lt-LT"/>
        </w:rPr>
        <w:t xml:space="preserve">ūkininkų išlaidų, patirtų </w:t>
      </w:r>
      <w:r w:rsidR="0021105F">
        <w:rPr>
          <w:sz w:val="24"/>
          <w:szCs w:val="24"/>
          <w:lang w:val="lt-LT"/>
        </w:rPr>
        <w:t xml:space="preserve">jiems savo lėšomis </w:t>
      </w:r>
      <w:r w:rsidR="00B06AF1" w:rsidRPr="0021105F">
        <w:rPr>
          <w:sz w:val="24"/>
          <w:szCs w:val="24"/>
          <w:lang w:val="lt-LT"/>
        </w:rPr>
        <w:t>šalinant melioracijos gedimus (išskyrus griovių priežiūros darbus) kompensavimą</w:t>
      </w:r>
      <w:r w:rsidR="0021105F">
        <w:rPr>
          <w:sz w:val="24"/>
          <w:szCs w:val="24"/>
          <w:lang w:val="lt-LT"/>
        </w:rPr>
        <w:t>,</w:t>
      </w:r>
      <w:r w:rsidR="00B06AF1" w:rsidRPr="0021105F">
        <w:rPr>
          <w:sz w:val="24"/>
          <w:szCs w:val="24"/>
          <w:lang w:val="lt-LT"/>
        </w:rPr>
        <w:t xml:space="preserve"> </w:t>
      </w:r>
      <w:r w:rsidR="0021105F">
        <w:rPr>
          <w:sz w:val="24"/>
          <w:szCs w:val="24"/>
          <w:lang w:val="lt-LT"/>
        </w:rPr>
        <w:t xml:space="preserve">bei paramą </w:t>
      </w:r>
      <w:r w:rsidR="0021105F" w:rsidRPr="0021105F">
        <w:rPr>
          <w:sz w:val="24"/>
          <w:szCs w:val="24"/>
          <w:lang w:val="lt-LT"/>
        </w:rPr>
        <w:t>besikurian</w:t>
      </w:r>
      <w:r w:rsidR="0021105F">
        <w:rPr>
          <w:sz w:val="24"/>
          <w:szCs w:val="24"/>
          <w:lang w:val="lt-LT"/>
        </w:rPr>
        <w:t>tiems</w:t>
      </w:r>
      <w:r w:rsidR="0021105F" w:rsidRPr="0021105F">
        <w:rPr>
          <w:sz w:val="24"/>
          <w:szCs w:val="24"/>
          <w:lang w:val="lt-LT"/>
        </w:rPr>
        <w:t xml:space="preserve"> žemės ūkio kooperatyv</w:t>
      </w:r>
      <w:r w:rsidR="0021105F">
        <w:rPr>
          <w:sz w:val="24"/>
          <w:szCs w:val="24"/>
          <w:lang w:val="lt-LT"/>
        </w:rPr>
        <w:t xml:space="preserve">ams numatant </w:t>
      </w:r>
      <w:r w:rsidR="0021105F" w:rsidRPr="0021105F">
        <w:rPr>
          <w:sz w:val="24"/>
          <w:szCs w:val="24"/>
          <w:lang w:val="lt-LT"/>
        </w:rPr>
        <w:t xml:space="preserve"> pirmų 5 metų veiklos </w:t>
      </w:r>
      <w:r w:rsidR="0021105F">
        <w:rPr>
          <w:sz w:val="24"/>
          <w:szCs w:val="24"/>
          <w:lang w:val="lt-LT"/>
        </w:rPr>
        <w:t xml:space="preserve">laikotarpiu </w:t>
      </w:r>
      <w:r w:rsidR="0021105F" w:rsidRPr="0021105F">
        <w:rPr>
          <w:sz w:val="24"/>
          <w:szCs w:val="24"/>
          <w:lang w:val="lt-LT"/>
        </w:rPr>
        <w:t>administracin</w:t>
      </w:r>
      <w:r w:rsidR="0021105F">
        <w:rPr>
          <w:sz w:val="24"/>
          <w:szCs w:val="24"/>
          <w:lang w:val="lt-LT"/>
        </w:rPr>
        <w:t>ių</w:t>
      </w:r>
      <w:r w:rsidR="0021105F" w:rsidRPr="0021105F">
        <w:rPr>
          <w:sz w:val="24"/>
          <w:szCs w:val="24"/>
          <w:lang w:val="lt-LT"/>
        </w:rPr>
        <w:t>, projektų rengimo, patalpų nuomos išlaid</w:t>
      </w:r>
      <w:r w:rsidR="0021105F">
        <w:rPr>
          <w:sz w:val="24"/>
          <w:szCs w:val="24"/>
          <w:lang w:val="lt-LT"/>
        </w:rPr>
        <w:t>ų kompensavimą.</w:t>
      </w:r>
    </w:p>
    <w:p w:rsidR="00EF09C8" w:rsidRDefault="00960460" w:rsidP="00EF09C8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ab/>
      </w:r>
      <w:r w:rsidR="00EF09C8" w:rsidRPr="003E7B69">
        <w:rPr>
          <w:b/>
        </w:rPr>
        <w:t>Galimos pasekmės, priėmus siūlo</w:t>
      </w:r>
      <w:r w:rsidR="00EF09C8">
        <w:rPr>
          <w:b/>
        </w:rPr>
        <w:t xml:space="preserve">mą tarybos sprendimo projektą: </w:t>
      </w:r>
    </w:p>
    <w:p w:rsidR="00EF09C8" w:rsidRDefault="00960460" w:rsidP="00EF09C8">
      <w:pPr>
        <w:pStyle w:val="prastasistinklapis"/>
        <w:spacing w:before="0" w:beforeAutospacing="0" w:after="0" w:afterAutospacing="0"/>
        <w:ind w:firstLine="720"/>
        <w:jc w:val="both"/>
      </w:pPr>
      <w:r>
        <w:rPr>
          <w:b/>
        </w:rPr>
        <w:tab/>
      </w:r>
      <w:r w:rsidR="00EF09C8" w:rsidRPr="003E7B69">
        <w:rPr>
          <w:b/>
        </w:rPr>
        <w:t xml:space="preserve">teigiamos </w:t>
      </w:r>
      <w:r w:rsidR="00EF09C8" w:rsidRPr="003E7B69">
        <w:t>–</w:t>
      </w:r>
      <w:r w:rsidR="00EF09C8" w:rsidRPr="003E7B69">
        <w:rPr>
          <w:b/>
        </w:rPr>
        <w:t xml:space="preserve"> </w:t>
      </w:r>
      <w:r w:rsidR="0021105F" w:rsidRPr="0021105F">
        <w:t>galimybė daugiau lėšų pritraukti rajono melioracijos sistemų gerinimui,</w:t>
      </w:r>
      <w:r w:rsidR="0021105F">
        <w:rPr>
          <w:b/>
        </w:rPr>
        <w:t xml:space="preserve"> </w:t>
      </w:r>
      <w:r w:rsidR="00EF09C8" w:rsidRPr="003E7B69">
        <w:t>partnerystės ir bendradarbiavimo stiprinimas su kaime veikiančiais subjektais;</w:t>
      </w:r>
    </w:p>
    <w:p w:rsidR="00EF09C8" w:rsidRDefault="00960460" w:rsidP="00EF09C8">
      <w:pPr>
        <w:pStyle w:val="prastasistinklapis"/>
        <w:spacing w:before="0" w:beforeAutospacing="0" w:after="0" w:afterAutospacing="0"/>
        <w:ind w:firstLine="720"/>
        <w:jc w:val="both"/>
      </w:pPr>
      <w:r>
        <w:rPr>
          <w:b/>
        </w:rPr>
        <w:tab/>
      </w:r>
      <w:r w:rsidR="00EF09C8" w:rsidRPr="003E7B69">
        <w:rPr>
          <w:b/>
        </w:rPr>
        <w:t xml:space="preserve">neigiamos </w:t>
      </w:r>
      <w:r w:rsidR="00EF09C8" w:rsidRPr="003E7B69">
        <w:t>–</w:t>
      </w:r>
      <w:r w:rsidR="00EF09C8" w:rsidRPr="003E7B69">
        <w:rPr>
          <w:b/>
        </w:rPr>
        <w:t xml:space="preserve"> </w:t>
      </w:r>
      <w:r w:rsidR="00EF09C8" w:rsidRPr="003E7B69">
        <w:t>neigiamų pasekmių nenumatoma.</w:t>
      </w:r>
    </w:p>
    <w:p w:rsidR="00EF09C8" w:rsidRDefault="00960460" w:rsidP="00EF09C8">
      <w:pPr>
        <w:pStyle w:val="prastasistinklapis"/>
        <w:spacing w:before="0" w:beforeAutospacing="0" w:after="0" w:afterAutospacing="0"/>
        <w:ind w:firstLine="720"/>
        <w:jc w:val="both"/>
      </w:pPr>
      <w:r>
        <w:rPr>
          <w:b/>
        </w:rPr>
        <w:tab/>
      </w:r>
      <w:r w:rsidR="00EF09C8" w:rsidRPr="003E7B69">
        <w:rPr>
          <w:b/>
        </w:rPr>
        <w:t>Kokia sprendimo nauda Rokiškio rajono gyventojams.</w:t>
      </w:r>
      <w:r w:rsidR="00EF09C8" w:rsidRPr="003E7B69">
        <w:t xml:space="preserve"> Partnerystės ir bendradarbiavimo stiprinimas su kaime veikiančiais subjektais.</w:t>
      </w:r>
    </w:p>
    <w:p w:rsidR="00EF09C8" w:rsidRPr="00EF09C8" w:rsidRDefault="00960460" w:rsidP="00EF09C8">
      <w:pPr>
        <w:pStyle w:val="prastasistinklapis"/>
        <w:spacing w:before="0" w:beforeAutospacing="0" w:after="0" w:afterAutospacing="0"/>
        <w:ind w:firstLine="720"/>
        <w:jc w:val="both"/>
      </w:pPr>
      <w:r>
        <w:rPr>
          <w:b/>
          <w:bCs/>
        </w:rPr>
        <w:tab/>
      </w:r>
      <w:r w:rsidR="00EF09C8" w:rsidRPr="003E7B69">
        <w:rPr>
          <w:b/>
          <w:bCs/>
        </w:rPr>
        <w:t>Finansavimo šaltiniai ir lėšų poreikis</w:t>
      </w:r>
      <w:r w:rsidR="00EF09C8" w:rsidRPr="003E7B69">
        <w:t xml:space="preserve">: KP veiklą vykdo iš Rokiškio rajono savivaldybės biudžete numatytų </w:t>
      </w:r>
      <w:r w:rsidR="00EF09C8" w:rsidRPr="00EF09C8">
        <w:t>asignavimų ir kitų šaltinių.</w:t>
      </w:r>
    </w:p>
    <w:p w:rsidR="00EF09C8" w:rsidRDefault="00960460" w:rsidP="00EF09C8">
      <w:pPr>
        <w:pStyle w:val="prastasistinklapis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EF09C8" w:rsidRPr="003E7B69">
        <w:rPr>
          <w:b/>
          <w:bCs/>
          <w:color w:val="000000"/>
        </w:rPr>
        <w:t xml:space="preserve">Suderinamumas su Lietuvos Respublikos galiojančiais teisės norminiais aktais. </w:t>
      </w:r>
      <w:r w:rsidR="00EF09C8" w:rsidRPr="003E7B69">
        <w:rPr>
          <w:color w:val="000000"/>
        </w:rPr>
        <w:t>Projektas neprieštarauja galiojantiems teisės aktams.</w:t>
      </w:r>
    </w:p>
    <w:p w:rsidR="00EF09C8" w:rsidRPr="00CF6FC1" w:rsidRDefault="00960460" w:rsidP="00EF09C8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ab/>
      </w:r>
      <w:r w:rsidR="00EF09C8" w:rsidRPr="003E7B69">
        <w:rPr>
          <w:b/>
        </w:rPr>
        <w:t xml:space="preserve">Antikorupcinis vertinimas. </w:t>
      </w:r>
      <w:r w:rsidR="00EF09C8" w:rsidRPr="003E7B69"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EF09C8" w:rsidRPr="003E7B69" w:rsidRDefault="00EF09C8" w:rsidP="00EF09C8">
      <w:pPr>
        <w:ind w:right="-1283"/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ind w:right="-1283"/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ind w:right="-1283"/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ind w:right="-1283"/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ind w:right="-1283"/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ind w:right="-1283"/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ind w:right="-1283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Žemės ūkio skyriaus vedėja</w:t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  <w:t>Jolanta Jasiūnienė</w:t>
      </w:r>
    </w:p>
    <w:p w:rsidR="00EF09C8" w:rsidRPr="003E7B69" w:rsidRDefault="00EF09C8" w:rsidP="00EF09C8">
      <w:pPr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jc w:val="both"/>
        <w:rPr>
          <w:sz w:val="24"/>
          <w:szCs w:val="24"/>
          <w:lang w:val="lt-LT"/>
        </w:rPr>
      </w:pPr>
    </w:p>
    <w:p w:rsidR="00EF09C8" w:rsidRPr="003E7B69" w:rsidRDefault="00EF09C8" w:rsidP="00EF09C8">
      <w:pPr>
        <w:rPr>
          <w:sz w:val="24"/>
          <w:szCs w:val="24"/>
          <w:lang w:val="lt-LT"/>
        </w:rPr>
      </w:pPr>
    </w:p>
    <w:p w:rsidR="00822CDE" w:rsidRPr="00215B3B" w:rsidRDefault="00822CDE">
      <w:pPr>
        <w:rPr>
          <w:lang w:val="lt-LT"/>
        </w:rPr>
      </w:pPr>
    </w:p>
    <w:sectPr w:rsidR="00822CDE" w:rsidRPr="00215B3B" w:rsidSect="004634BD">
      <w:headerReference w:type="first" r:id="rId8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B0" w:rsidRDefault="00C56FB0" w:rsidP="003F24E1">
      <w:r>
        <w:separator/>
      </w:r>
    </w:p>
  </w:endnote>
  <w:endnote w:type="continuationSeparator" w:id="0">
    <w:p w:rsidR="00C56FB0" w:rsidRDefault="00C56FB0" w:rsidP="003F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B0" w:rsidRDefault="00C56FB0" w:rsidP="003F24E1">
      <w:r>
        <w:separator/>
      </w:r>
    </w:p>
  </w:footnote>
  <w:footnote w:type="continuationSeparator" w:id="0">
    <w:p w:rsidR="00C56FB0" w:rsidRDefault="00C56FB0" w:rsidP="003F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62" w:rsidRDefault="00751862" w:rsidP="004634BD">
    <w:pPr>
      <w:framePr w:h="0" w:hSpace="180" w:wrap="around" w:vAnchor="text" w:hAnchor="page" w:x="5905" w:y="12"/>
      <w:rPr>
        <w:noProof/>
        <w:lang w:val="lt-LT"/>
      </w:rPr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862" w:rsidRDefault="00751862" w:rsidP="004634BD">
    <w:pPr>
      <w:framePr w:h="0" w:hSpace="180" w:wrap="around" w:vAnchor="text" w:hAnchor="page" w:x="5905" w:y="12"/>
    </w:pPr>
  </w:p>
  <w:p w:rsidR="00751862" w:rsidRDefault="00751862" w:rsidP="004634BD"/>
  <w:p w:rsidR="00751862" w:rsidRDefault="00751862" w:rsidP="004634BD"/>
  <w:p w:rsidR="00751862" w:rsidRDefault="00751862" w:rsidP="004634BD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751862" w:rsidRDefault="00751862" w:rsidP="004634BD">
    <w:pPr>
      <w:rPr>
        <w:rFonts w:ascii="TimesLT" w:hAnsi="TimesLT"/>
        <w:b/>
        <w:sz w:val="24"/>
      </w:rPr>
    </w:pPr>
  </w:p>
  <w:p w:rsidR="00751862" w:rsidRDefault="00751862" w:rsidP="004634BD">
    <w:pPr>
      <w:jc w:val="center"/>
      <w:rPr>
        <w:b/>
        <w:sz w:val="26"/>
      </w:rPr>
    </w:pPr>
  </w:p>
  <w:p w:rsidR="00751862" w:rsidRDefault="00751862" w:rsidP="004634BD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751862" w:rsidRDefault="00751862" w:rsidP="004634BD">
    <w:pPr>
      <w:jc w:val="center"/>
      <w:rPr>
        <w:b/>
        <w:sz w:val="26"/>
      </w:rPr>
    </w:pPr>
  </w:p>
  <w:p w:rsidR="00751862" w:rsidRDefault="00751862" w:rsidP="004634BD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C8"/>
    <w:rsid w:val="000052EE"/>
    <w:rsid w:val="000B22F4"/>
    <w:rsid w:val="000B7FD4"/>
    <w:rsid w:val="000C51AF"/>
    <w:rsid w:val="00155120"/>
    <w:rsid w:val="001C2DB0"/>
    <w:rsid w:val="0021105F"/>
    <w:rsid w:val="00215B3B"/>
    <w:rsid w:val="00253A3B"/>
    <w:rsid w:val="00267666"/>
    <w:rsid w:val="00382F94"/>
    <w:rsid w:val="00394A12"/>
    <w:rsid w:val="00396F54"/>
    <w:rsid w:val="003F24E1"/>
    <w:rsid w:val="00447EB3"/>
    <w:rsid w:val="004634BD"/>
    <w:rsid w:val="004A0A32"/>
    <w:rsid w:val="00542AD6"/>
    <w:rsid w:val="006549F7"/>
    <w:rsid w:val="00681AB3"/>
    <w:rsid w:val="006E28A5"/>
    <w:rsid w:val="006F7D76"/>
    <w:rsid w:val="00722A9E"/>
    <w:rsid w:val="00751862"/>
    <w:rsid w:val="00751C42"/>
    <w:rsid w:val="007E4551"/>
    <w:rsid w:val="00817942"/>
    <w:rsid w:val="00822CDE"/>
    <w:rsid w:val="00827C30"/>
    <w:rsid w:val="00934484"/>
    <w:rsid w:val="00944112"/>
    <w:rsid w:val="00960460"/>
    <w:rsid w:val="009610B9"/>
    <w:rsid w:val="009A1347"/>
    <w:rsid w:val="009A16B3"/>
    <w:rsid w:val="009B2F00"/>
    <w:rsid w:val="009E11EA"/>
    <w:rsid w:val="00A24A16"/>
    <w:rsid w:val="00A952EF"/>
    <w:rsid w:val="00AB24D0"/>
    <w:rsid w:val="00AC0797"/>
    <w:rsid w:val="00B06AF1"/>
    <w:rsid w:val="00BC34DA"/>
    <w:rsid w:val="00BD3EC6"/>
    <w:rsid w:val="00C12219"/>
    <w:rsid w:val="00C46534"/>
    <w:rsid w:val="00C56FB0"/>
    <w:rsid w:val="00D61E69"/>
    <w:rsid w:val="00DB4B9E"/>
    <w:rsid w:val="00DF0EAC"/>
    <w:rsid w:val="00E06A31"/>
    <w:rsid w:val="00EB1C74"/>
    <w:rsid w:val="00EC6D75"/>
    <w:rsid w:val="00EF09C8"/>
    <w:rsid w:val="00F0303B"/>
    <w:rsid w:val="00F1277A"/>
    <w:rsid w:val="00F178F0"/>
    <w:rsid w:val="00F76576"/>
    <w:rsid w:val="00F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09C8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rsid w:val="00EF09C8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B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B3B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215B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5B3B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215B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B3B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09C8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rsid w:val="00EF09C8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B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B3B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215B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5B3B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215B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B3B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cp:lastPrinted>2018-02-05T12:04:00Z</cp:lastPrinted>
  <dcterms:created xsi:type="dcterms:W3CDTF">2018-02-20T09:59:00Z</dcterms:created>
  <dcterms:modified xsi:type="dcterms:W3CDTF">2018-02-20T09:59:00Z</dcterms:modified>
</cp:coreProperties>
</file>